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3119" w:type="dxa"/>
        <w:tblInd w:w="5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119"/>
      </w:tblGrid>
      <w:sdt>
        <w:sdtPr>
          <w:rPr>
            <w:rFonts w:eastAsia="Times New Roman"/>
            <w:szCs w:val="20"/>
            <w:lang w:val="x-none" w:eastAsia="x-none"/>
          </w:rPr>
          <w:id w:val="298352930"/>
          <w:lock w:val="sdtLocked"/>
          <w:placeholder>
            <w:docPart w:val="DefaultPlaceholder_1081868574"/>
          </w:placeholder>
          <w:showingPlcHdr/>
          <w15:appearance w15:val="hidden"/>
        </w:sdtPr>
        <w:sdtEndPr/>
        <w:sdtContent>
          <w:tr w:rsidR="009728AE" w:rsidRPr="008E1139" w:rsidTr="00F03EC3">
            <w:trPr>
              <w:trHeight w:hRule="exact" w:val="90"/>
            </w:trPr>
            <w:tc>
              <w:tcPr>
                <w:tcW w:w="9629" w:type="dxa"/>
              </w:tcPr>
              <w:p w:rsidR="009728AE" w:rsidRPr="008E1139" w:rsidRDefault="00F03EC3" w:rsidP="00F03EC3">
                <w:pPr>
                  <w:ind w:firstLine="0"/>
                  <w:jc w:val="left"/>
                  <w:rPr>
                    <w:rFonts w:eastAsia="Times New Roman"/>
                    <w:szCs w:val="20"/>
                    <w:lang w:val="x-none" w:eastAsia="x-none"/>
                  </w:rPr>
                </w:pPr>
                <w:r w:rsidRPr="008E1139">
                  <w:rPr>
                    <w:rStyle w:val="aa"/>
                  </w:rPr>
                  <w:t>Место для ввода текста.</w:t>
                </w:r>
              </w:p>
            </w:tc>
          </w:tr>
        </w:sdtContent>
      </w:sdt>
    </w:tbl>
    <w:p w:rsidR="009728AE" w:rsidRPr="008E1139" w:rsidRDefault="009728AE" w:rsidP="008B49C5">
      <w:pPr>
        <w:ind w:firstLine="0"/>
        <w:jc w:val="left"/>
        <w:rPr>
          <w:rFonts w:eastAsia="Times New Roman"/>
          <w:szCs w:val="20"/>
          <w:lang w:val="x-none" w:eastAsia="x-none"/>
        </w:rPr>
      </w:pPr>
    </w:p>
    <w:tbl>
      <w:tblPr>
        <w:tblW w:w="9747" w:type="dxa"/>
        <w:tblLayout w:type="fixed"/>
        <w:tblLook w:val="04A0" w:firstRow="1" w:lastRow="0" w:firstColumn="1" w:lastColumn="0" w:noHBand="0" w:noVBand="1"/>
      </w:tblPr>
      <w:tblGrid>
        <w:gridCol w:w="5920"/>
        <w:gridCol w:w="3827"/>
      </w:tblGrid>
      <w:tr w:rsidR="004A7046" w:rsidRPr="008E1139" w:rsidTr="005755CD">
        <w:tc>
          <w:tcPr>
            <w:tcW w:w="5920" w:type="dxa"/>
            <w:shd w:val="clear" w:color="auto" w:fill="auto"/>
          </w:tcPr>
          <w:p w:rsidR="00D4428D" w:rsidRPr="008E1139" w:rsidRDefault="00D4428D" w:rsidP="0040383E">
            <w:pPr>
              <w:ind w:firstLine="0"/>
              <w:jc w:val="left"/>
              <w:rPr>
                <w:rFonts w:eastAsia="Times New Roman"/>
                <w:lang w:eastAsia="ru-RU"/>
              </w:rPr>
            </w:pPr>
          </w:p>
        </w:tc>
        <w:tc>
          <w:tcPr>
            <w:tcW w:w="3827" w:type="dxa"/>
            <w:shd w:val="clear" w:color="auto" w:fill="auto"/>
          </w:tcPr>
          <w:p w:rsidR="00D4428D" w:rsidRPr="008E1139" w:rsidRDefault="00AA5029" w:rsidP="0040383E">
            <w:pPr>
              <w:ind w:left="-108" w:firstLine="0"/>
              <w:jc w:val="left"/>
              <w:rPr>
                <w:rFonts w:eastAsia="Times New Roman"/>
                <w:lang w:eastAsia="ru-RU"/>
              </w:rPr>
            </w:pPr>
            <w:r w:rsidRPr="008E1139">
              <w:rPr>
                <w:rFonts w:eastAsia="Times New Roman"/>
                <w:lang w:eastAsia="ru-RU"/>
              </w:rPr>
              <w:t xml:space="preserve">Приложение к приказу </w:t>
            </w:r>
          </w:p>
          <w:p w:rsidR="00AA5029" w:rsidRPr="008E1139" w:rsidRDefault="00AA5029" w:rsidP="0040383E">
            <w:pPr>
              <w:ind w:left="-108" w:firstLine="0"/>
              <w:jc w:val="left"/>
              <w:rPr>
                <w:rFonts w:eastAsia="Times New Roman"/>
                <w:lang w:eastAsia="ru-RU"/>
              </w:rPr>
            </w:pPr>
            <w:r w:rsidRPr="008E1139">
              <w:rPr>
                <w:rFonts w:eastAsia="Times New Roman"/>
                <w:lang w:eastAsia="ru-RU"/>
              </w:rPr>
              <w:t>департамента финансов</w:t>
            </w:r>
          </w:p>
          <w:p w:rsidR="00AA5029" w:rsidRPr="008E1139" w:rsidRDefault="00AA5029" w:rsidP="0040383E">
            <w:pPr>
              <w:ind w:left="-108" w:firstLine="0"/>
              <w:jc w:val="left"/>
              <w:rPr>
                <w:rFonts w:eastAsia="Times New Roman"/>
                <w:lang w:eastAsia="ru-RU"/>
              </w:rPr>
            </w:pPr>
            <w:r w:rsidRPr="008E1139">
              <w:rPr>
                <w:rFonts w:eastAsia="Times New Roman"/>
                <w:lang w:eastAsia="ru-RU"/>
              </w:rPr>
              <w:t>от __________ № ___________</w:t>
            </w:r>
          </w:p>
        </w:tc>
      </w:tr>
    </w:tbl>
    <w:p w:rsidR="00F84BE4" w:rsidRPr="008E1139" w:rsidRDefault="00F84BE4" w:rsidP="008B49C5">
      <w:pPr>
        <w:ind w:firstLine="0"/>
        <w:jc w:val="left"/>
        <w:rPr>
          <w:rFonts w:eastAsia="Times New Roman"/>
          <w:lang w:eastAsia="ru-RU"/>
        </w:rPr>
      </w:pPr>
    </w:p>
    <w:p w:rsidR="00F84BE4" w:rsidRPr="008E1139" w:rsidRDefault="00F84BE4" w:rsidP="008B49C5">
      <w:pPr>
        <w:ind w:firstLine="0"/>
        <w:jc w:val="left"/>
        <w:rPr>
          <w:rFonts w:eastAsia="Times New Roman"/>
          <w:lang w:eastAsia="ru-RU"/>
        </w:rPr>
      </w:pPr>
    </w:p>
    <w:p w:rsidR="003F23A6" w:rsidRPr="008E1139" w:rsidRDefault="00371129" w:rsidP="00371129">
      <w:pPr>
        <w:ind w:firstLine="0"/>
        <w:jc w:val="center"/>
      </w:pPr>
      <w:r w:rsidRPr="008E1139">
        <w:t>Порядок и методика планирования бюджетных ассигнований бюджета городского округа Сургут Ханты-Мансийского автономного округа - Югры на очередной финансовый год и плановый период</w:t>
      </w:r>
    </w:p>
    <w:p w:rsidR="00371129" w:rsidRPr="008E1139" w:rsidRDefault="00371129" w:rsidP="00371129">
      <w:pPr>
        <w:ind w:firstLine="0"/>
        <w:jc w:val="center"/>
      </w:pPr>
    </w:p>
    <w:p w:rsidR="00371129" w:rsidRPr="008E1139" w:rsidRDefault="00371129" w:rsidP="00371129">
      <w:pPr>
        <w:ind w:firstLine="0"/>
        <w:jc w:val="center"/>
      </w:pPr>
      <w:r w:rsidRPr="008E1139">
        <w:t>Раздел I. Общие положения</w:t>
      </w:r>
    </w:p>
    <w:p w:rsidR="00371129" w:rsidRPr="008E1139" w:rsidRDefault="00371129" w:rsidP="00371129">
      <w:pPr>
        <w:ind w:firstLine="0"/>
        <w:jc w:val="center"/>
      </w:pPr>
    </w:p>
    <w:p w:rsidR="00371129" w:rsidRPr="008E1139" w:rsidRDefault="00371129" w:rsidP="00371129">
      <w:r w:rsidRPr="008E1139">
        <w:t>1. Настоящий порядок и методика планирования бюджетных ассигнований бюджета городского округа Сургут Ханты-Мансийского автономного округа – Югры (далее - Порядок, бюджет города) разработан в соответствии со статьей 174.2 Бюджетного кодекса Российской Федерации, решением Думы города от 28.03.2008 № 358-IV ДГ «О Положении о бюджетном процессе в городском округе Сургут Ханты-Мансийского автономного округа – Югры» и определяет порядок и методику расчета базовых бюджетных ассигнований бюджета города (далее - базовые бюджетные ассигнования), оценки общего объема дополнительных бюджетных ассигнований бюджета города (далее - дополнительные бюджетные ассигнования), планирования бюджетных ассигнований бюджета города (далее - бюджетные ассигнования) на очередной финансовый год и плановый период по муниципальным программам и непрограммным направлениям деятельности.</w:t>
      </w:r>
    </w:p>
    <w:p w:rsidR="00257DB5" w:rsidRPr="008E1139" w:rsidRDefault="00257DB5" w:rsidP="00371129">
      <w:r w:rsidRPr="008E1139">
        <w:t>2. Понятия и термины, используемые в настоящем Порядке, применяются в значении, установленном Бюджетным кодексом Российской Федерации.</w:t>
      </w:r>
    </w:p>
    <w:p w:rsidR="00257DB5" w:rsidRPr="008E1139" w:rsidRDefault="00257DB5" w:rsidP="00371129"/>
    <w:p w:rsidR="00257DB5" w:rsidRPr="008E1139" w:rsidRDefault="00257DB5" w:rsidP="00257DB5">
      <w:pPr>
        <w:ind w:firstLine="0"/>
        <w:jc w:val="center"/>
      </w:pPr>
      <w:r w:rsidRPr="008E1139">
        <w:t>Раздел II. Расчет базовых бюджетных ассигнований, оценка объема дополнительных бюджетных ассигнований, формирование предельных объемов бюджетных ассигнований для главных</w:t>
      </w:r>
    </w:p>
    <w:p w:rsidR="00257DB5" w:rsidRPr="008E1139" w:rsidRDefault="00257DB5" w:rsidP="00257DB5">
      <w:pPr>
        <w:ind w:firstLine="0"/>
        <w:jc w:val="center"/>
      </w:pPr>
      <w:r w:rsidRPr="008E1139">
        <w:t>распорядителей бюджетных средств</w:t>
      </w:r>
    </w:p>
    <w:p w:rsidR="00257DB5" w:rsidRPr="008E1139" w:rsidRDefault="00257DB5" w:rsidP="00257DB5">
      <w:pPr>
        <w:ind w:firstLine="0"/>
        <w:jc w:val="center"/>
      </w:pPr>
    </w:p>
    <w:p w:rsidR="00371129" w:rsidRPr="008E1139" w:rsidRDefault="00257DB5" w:rsidP="00204747">
      <w:pPr>
        <w:tabs>
          <w:tab w:val="left" w:pos="1134"/>
          <w:tab w:val="left" w:pos="1276"/>
        </w:tabs>
      </w:pPr>
      <w:r w:rsidRPr="008E1139">
        <w:t>1. Общий объем планируемых расходов бюджета на очередной финансовый год и плановый период определяется департаментом финансов на</w:t>
      </w:r>
      <w:r w:rsidR="007926D0" w:rsidRPr="008E1139">
        <w:t> </w:t>
      </w:r>
      <w:r w:rsidRPr="008E1139">
        <w:t>основе прогноза общего объема доходов и поступлений источников финансирования дефицита бюджета.</w:t>
      </w:r>
    </w:p>
    <w:p w:rsidR="00257DB5" w:rsidRPr="008E1139" w:rsidRDefault="00257DB5" w:rsidP="00257DB5">
      <w:pPr>
        <w:tabs>
          <w:tab w:val="left" w:pos="709"/>
        </w:tabs>
        <w:contextualSpacing/>
      </w:pPr>
      <w:r w:rsidRPr="008E1139">
        <w:t>2. При определении базовых бюджетных ассигнований на очередной финансовый год и плановый период за основу принимаются показатели планового периода, утвержденные в решении о бюджете города на текущий финансовый год и плановый период (без учета целевых средств, предоставляемых бюджету города из бюджетов вышестоящих уровней), в</w:t>
      </w:r>
      <w:r w:rsidR="007926D0" w:rsidRPr="008E1139">
        <w:t> </w:t>
      </w:r>
      <w:r w:rsidRPr="008E1139">
        <w:t>редакции, действующей на момент формирования базовых бюджетных ассигнований.</w:t>
      </w:r>
    </w:p>
    <w:p w:rsidR="00257DB5" w:rsidRPr="008E1139" w:rsidRDefault="00257DB5" w:rsidP="00257DB5"/>
    <w:p w:rsidR="00D4428D" w:rsidRPr="008E1139" w:rsidRDefault="00257DB5" w:rsidP="00257DB5">
      <w:r w:rsidRPr="008E1139">
        <w:lastRenderedPageBreak/>
        <w:t xml:space="preserve">Объем базовых бюджетных ассигнований формируется путем изменения параметров бюджетных ассигнований на финансовое обеспечение действующих расходных обязательств планового </w:t>
      </w:r>
      <w:r w:rsidR="00AF4A6B" w:rsidRPr="008E1139">
        <w:t>периода утвержденного бюджета и</w:t>
      </w:r>
      <w:r w:rsidR="00AF4A6B" w:rsidRPr="008E1139">
        <w:rPr>
          <w:lang w:val="en-US"/>
        </w:rPr>
        <w:t> </w:t>
      </w:r>
      <w:r w:rsidRPr="008E1139">
        <w:t>добавления к ним параметров второго года планового периода проекта бюджета.</w:t>
      </w:r>
    </w:p>
    <w:p w:rsidR="008C2E0E" w:rsidRPr="008E1139" w:rsidRDefault="008C2E0E" w:rsidP="00204747">
      <w:pPr>
        <w:tabs>
          <w:tab w:val="left" w:pos="709"/>
          <w:tab w:val="left" w:pos="1418"/>
        </w:tabs>
        <w:ind w:firstLine="748"/>
        <w:contextualSpacing/>
        <w:rPr>
          <w:bCs/>
        </w:rPr>
      </w:pPr>
      <w:r w:rsidRPr="008E1139">
        <w:rPr>
          <w:bCs/>
        </w:rPr>
        <w:t>2.1. Изменение объема бюджетных ассигнований на финансовое обеспечение действующих расходных обязательств осуществляется в случаях:</w:t>
      </w:r>
    </w:p>
    <w:p w:rsidR="008C2E0E" w:rsidRPr="008E1139" w:rsidRDefault="008C2E0E" w:rsidP="008C2E0E">
      <w:pPr>
        <w:tabs>
          <w:tab w:val="left" w:pos="709"/>
        </w:tabs>
        <w:ind w:firstLine="748"/>
        <w:contextualSpacing/>
        <w:rPr>
          <w:bCs/>
        </w:rPr>
      </w:pPr>
      <w:r w:rsidRPr="008E1139">
        <w:rPr>
          <w:bCs/>
        </w:rPr>
        <w:t>внесения изменений в законодательство, влекущих уточнение полномочий и вопросов местного значения, исполняемых органом местного самоуправления;</w:t>
      </w:r>
    </w:p>
    <w:p w:rsidR="008C2E0E" w:rsidRPr="008E1139" w:rsidRDefault="008C2E0E" w:rsidP="008C2E0E">
      <w:pPr>
        <w:tabs>
          <w:tab w:val="left" w:pos="709"/>
        </w:tabs>
        <w:ind w:firstLine="748"/>
        <w:contextualSpacing/>
        <w:rPr>
          <w:bCs/>
        </w:rPr>
      </w:pPr>
      <w:r w:rsidRPr="008E1139">
        <w:rPr>
          <w:bCs/>
        </w:rPr>
        <w:t>изменения состава функций, полномочий главных распорядителей бюджетных средств;</w:t>
      </w:r>
    </w:p>
    <w:p w:rsidR="008C2E0E" w:rsidRPr="008E1139" w:rsidRDefault="008C2E0E" w:rsidP="008C2E0E">
      <w:pPr>
        <w:tabs>
          <w:tab w:val="left" w:pos="709"/>
        </w:tabs>
        <w:ind w:firstLine="748"/>
        <w:contextualSpacing/>
        <w:rPr>
          <w:bCs/>
        </w:rPr>
      </w:pPr>
      <w:r w:rsidRPr="008E1139">
        <w:rPr>
          <w:bCs/>
        </w:rPr>
        <w:t>прекращения расходных обязательств ограниченного срока действия;</w:t>
      </w:r>
    </w:p>
    <w:p w:rsidR="008C2E0E" w:rsidRPr="008E1139" w:rsidRDefault="008C2E0E" w:rsidP="008C2E0E">
      <w:pPr>
        <w:tabs>
          <w:tab w:val="left" w:pos="709"/>
        </w:tabs>
        <w:ind w:firstLine="748"/>
        <w:contextualSpacing/>
        <w:rPr>
          <w:bCs/>
        </w:rPr>
      </w:pPr>
      <w:r w:rsidRPr="008E1139">
        <w:rPr>
          <w:bCs/>
        </w:rPr>
        <w:t>введения в эксплуатацию и принятия в муниципальную собственность объектов недвижимого имущества, а также движимого имущества в части оборудования, требующего содержания и обслуживания;</w:t>
      </w:r>
    </w:p>
    <w:p w:rsidR="008C2E0E" w:rsidRPr="008E1139" w:rsidRDefault="008C2E0E" w:rsidP="008C2E0E">
      <w:pPr>
        <w:tabs>
          <w:tab w:val="left" w:pos="709"/>
        </w:tabs>
        <w:ind w:firstLine="748"/>
        <w:contextualSpacing/>
        <w:rPr>
          <w:bCs/>
        </w:rPr>
      </w:pPr>
      <w:r w:rsidRPr="008E1139">
        <w:rPr>
          <w:bCs/>
        </w:rPr>
        <w:t>принятия на обслуживание объектов в связи с признанием бесхозяйными;</w:t>
      </w:r>
    </w:p>
    <w:p w:rsidR="008C2E0E" w:rsidRPr="008E1139" w:rsidRDefault="008C2E0E" w:rsidP="008C2E0E">
      <w:pPr>
        <w:tabs>
          <w:tab w:val="left" w:pos="709"/>
        </w:tabs>
        <w:ind w:firstLine="748"/>
        <w:contextualSpacing/>
        <w:rPr>
          <w:bCs/>
        </w:rPr>
      </w:pPr>
      <w:r w:rsidRPr="008E1139">
        <w:rPr>
          <w:bCs/>
        </w:rPr>
        <w:t>принятия в эксплуатацию объектов благоустройства и муниципального имущества после завершения благоустройства общественных территорий;</w:t>
      </w:r>
    </w:p>
    <w:p w:rsidR="008C2E0E" w:rsidRPr="008E1139" w:rsidRDefault="008C2E0E" w:rsidP="008C2E0E">
      <w:pPr>
        <w:tabs>
          <w:tab w:val="left" w:pos="709"/>
        </w:tabs>
        <w:ind w:firstLine="748"/>
        <w:contextualSpacing/>
        <w:rPr>
          <w:bCs/>
        </w:rPr>
      </w:pPr>
      <w:r w:rsidRPr="008E1139">
        <w:rPr>
          <w:bCs/>
        </w:rPr>
        <w:t>обеспечения обязательств по оплате труда, начислениям на выплаты по</w:t>
      </w:r>
      <w:r w:rsidRPr="008E1139">
        <w:rPr>
          <w:bCs/>
          <w:lang w:val="en-US"/>
        </w:rPr>
        <w:t> </w:t>
      </w:r>
      <w:r w:rsidRPr="008E1139">
        <w:rPr>
          <w:bCs/>
        </w:rPr>
        <w:t>оплате труда, выплатам социального характера, гарантиям и компенсациям работникам муниципальных учреждений и органов местного самоуправления;</w:t>
      </w:r>
    </w:p>
    <w:p w:rsidR="008C2E0E" w:rsidRPr="008E1139" w:rsidRDefault="008C2E0E" w:rsidP="008C2E0E">
      <w:pPr>
        <w:tabs>
          <w:tab w:val="left" w:pos="709"/>
        </w:tabs>
        <w:ind w:firstLine="748"/>
        <w:contextualSpacing/>
        <w:rPr>
          <w:bCs/>
        </w:rPr>
      </w:pPr>
      <w:r w:rsidRPr="008E1139">
        <w:rPr>
          <w:bCs/>
        </w:rPr>
        <w:t>реализации инициативных проектов, решения о поддержке которых приняты Администрацией города в текущем году;</w:t>
      </w:r>
    </w:p>
    <w:p w:rsidR="008C2E0E" w:rsidRPr="008E1139" w:rsidRDefault="008C2E0E" w:rsidP="008C2E0E">
      <w:pPr>
        <w:tabs>
          <w:tab w:val="left" w:pos="709"/>
        </w:tabs>
        <w:ind w:firstLine="748"/>
        <w:contextualSpacing/>
        <w:rPr>
          <w:bCs/>
        </w:rPr>
      </w:pPr>
      <w:r w:rsidRPr="008E1139">
        <w:rPr>
          <w:bCs/>
        </w:rPr>
        <w:t>обеспечения обязательств на реализацию дополнительных мер социальной поддержки отдельных категорий граждан;</w:t>
      </w:r>
    </w:p>
    <w:p w:rsidR="00D47132" w:rsidRPr="008E1139" w:rsidRDefault="00D47132" w:rsidP="00D47132">
      <w:pPr>
        <w:tabs>
          <w:tab w:val="left" w:pos="709"/>
        </w:tabs>
        <w:ind w:firstLine="748"/>
        <w:contextualSpacing/>
        <w:rPr>
          <w:bCs/>
        </w:rPr>
      </w:pPr>
      <w:r w:rsidRPr="008E1139">
        <w:rPr>
          <w:bCs/>
        </w:rPr>
        <w:t>уточнения объема обязательств муниципального образования по</w:t>
      </w:r>
      <w:r w:rsidRPr="008E1139">
        <w:rPr>
          <w:bCs/>
          <w:lang w:val="en-US"/>
        </w:rPr>
        <w:t> </w:t>
      </w:r>
      <w:r w:rsidRPr="008E1139">
        <w:rPr>
          <w:bCs/>
        </w:rPr>
        <w:t>расходам, регламентированным законодательством Российской Федерации (условно утвержденные расходы в размерах, установленных статьей 184.1 Бюджетного кодекса РФ, расходы на обслуживание муниципального долга, расходы на исполнение муниципальных гарантий, резервный фонд Администрации города, расходы на исполнение судебных актов по искам о</w:t>
      </w:r>
      <w:r w:rsidRPr="008E1139">
        <w:rPr>
          <w:bCs/>
          <w:lang w:val="en-US"/>
        </w:rPr>
        <w:t> </w:t>
      </w:r>
      <w:r w:rsidRPr="008E1139">
        <w:rPr>
          <w:bCs/>
        </w:rPr>
        <w:t>взыскании денежных средств за счет казны муниципального образования и</w:t>
      </w:r>
      <w:r w:rsidRPr="008E1139">
        <w:rPr>
          <w:bCs/>
          <w:lang w:val="en-US"/>
        </w:rPr>
        <w:t> </w:t>
      </w:r>
      <w:r w:rsidRPr="008E1139">
        <w:rPr>
          <w:bCs/>
        </w:rPr>
        <w:t>другие);</w:t>
      </w:r>
    </w:p>
    <w:p w:rsidR="00D47132" w:rsidRPr="008E1139" w:rsidRDefault="00D47132" w:rsidP="00D47132">
      <w:pPr>
        <w:tabs>
          <w:tab w:val="left" w:pos="709"/>
        </w:tabs>
        <w:ind w:firstLine="748"/>
        <w:contextualSpacing/>
        <w:rPr>
          <w:bCs/>
        </w:rPr>
      </w:pPr>
      <w:r w:rsidRPr="008E1139">
        <w:rPr>
          <w:bCs/>
        </w:rPr>
        <w:t>уточнения состава и объема иным образом зарезервированных средств, в</w:t>
      </w:r>
      <w:r w:rsidRPr="008E1139">
        <w:rPr>
          <w:bCs/>
          <w:lang w:val="en-US"/>
        </w:rPr>
        <w:t> </w:t>
      </w:r>
      <w:r w:rsidRPr="008E1139">
        <w:rPr>
          <w:bCs/>
        </w:rPr>
        <w:t>том числе с учетом решений, принимаемых Правительством Ханты-Мансийского автономного округа – Югры;</w:t>
      </w:r>
    </w:p>
    <w:p w:rsidR="00142630" w:rsidRPr="008E1139" w:rsidRDefault="00142630" w:rsidP="00142630">
      <w:pPr>
        <w:tabs>
          <w:tab w:val="left" w:pos="709"/>
        </w:tabs>
        <w:ind w:firstLine="748"/>
        <w:contextualSpacing/>
        <w:rPr>
          <w:bCs/>
        </w:rPr>
      </w:pPr>
      <w:r w:rsidRPr="008E1139">
        <w:rPr>
          <w:bCs/>
        </w:rPr>
        <w:t>принятия соответствующих решений Бюджетной комиссией при Главе города, созданной в соответствии с распоряжением Администрации города от</w:t>
      </w:r>
      <w:r w:rsidRPr="008E1139">
        <w:rPr>
          <w:bCs/>
          <w:lang w:val="en-US"/>
        </w:rPr>
        <w:t> </w:t>
      </w:r>
      <w:r w:rsidRPr="008E1139">
        <w:rPr>
          <w:bCs/>
        </w:rPr>
        <w:t>22.06.2012 № 1703 «О Бюджетной комиссии при Главе города» (далее - Бюджетная комиссия), в связи с:</w:t>
      </w:r>
    </w:p>
    <w:p w:rsidR="00142630" w:rsidRPr="008E1139" w:rsidRDefault="00142630" w:rsidP="00142630">
      <w:pPr>
        <w:tabs>
          <w:tab w:val="left" w:pos="709"/>
        </w:tabs>
        <w:ind w:firstLine="748"/>
        <w:contextualSpacing/>
        <w:rPr>
          <w:bCs/>
        </w:rPr>
      </w:pPr>
      <w:r w:rsidRPr="008E1139">
        <w:rPr>
          <w:bCs/>
        </w:rPr>
        <w:t>- выделением в текущем году дополнительных бюджетных ассигнований на осуществление расходов постоянного характера, подлежащих ежегодному исполнению, но не обеспеченных в полном объеме финансированием в плановом периоде;</w:t>
      </w:r>
    </w:p>
    <w:p w:rsidR="00350A80" w:rsidRPr="008E1139" w:rsidRDefault="00350A80" w:rsidP="00350A80">
      <w:pPr>
        <w:tabs>
          <w:tab w:val="left" w:pos="709"/>
        </w:tabs>
        <w:ind w:firstLine="748"/>
        <w:contextualSpacing/>
        <w:rPr>
          <w:bCs/>
        </w:rPr>
      </w:pPr>
      <w:r w:rsidRPr="008E1139">
        <w:rPr>
          <w:bCs/>
        </w:rPr>
        <w:lastRenderedPageBreak/>
        <w:t>- выделением в текущем году дополнительных бюджетных ассигнований на осуществление расходов в первом и (или) втором годах планового периода;</w:t>
      </w:r>
    </w:p>
    <w:p w:rsidR="00350A80" w:rsidRPr="008E1139" w:rsidRDefault="00350A80" w:rsidP="00350A80">
      <w:pPr>
        <w:tabs>
          <w:tab w:val="left" w:pos="709"/>
        </w:tabs>
        <w:ind w:firstLine="748"/>
        <w:contextualSpacing/>
        <w:rPr>
          <w:bCs/>
        </w:rPr>
      </w:pPr>
      <w:r w:rsidRPr="008E1139">
        <w:rPr>
          <w:bCs/>
        </w:rPr>
        <w:t>- необходимостью сокращения общего объема планируемых расходов по</w:t>
      </w:r>
      <w:r w:rsidRPr="008E1139">
        <w:rPr>
          <w:bCs/>
          <w:lang w:val="en-US"/>
        </w:rPr>
        <w:t> </w:t>
      </w:r>
      <w:r w:rsidRPr="008E1139">
        <w:rPr>
          <w:bCs/>
        </w:rPr>
        <w:t>сравнению со значениями первого и второго годов планового периода, утвержденными в бюджете города на текущий финансовый год и плановый период, вызванной снижением в планируемом периоде объема доходов и</w:t>
      </w:r>
      <w:r w:rsidRPr="008E1139">
        <w:rPr>
          <w:bCs/>
          <w:lang w:val="en-US"/>
        </w:rPr>
        <w:t> </w:t>
      </w:r>
      <w:r w:rsidRPr="008E1139">
        <w:rPr>
          <w:bCs/>
        </w:rPr>
        <w:t>источников финансирования дефицита бюджета по сравнению со значениями первого и второго годов планового периода, утвержденными в бюджете города на текущий финансовый год и плановый период, - в случае если такое снижение превышает утвержденный объем условно утвержденных расходов над</w:t>
      </w:r>
      <w:r w:rsidRPr="008E1139">
        <w:rPr>
          <w:bCs/>
          <w:lang w:val="en-US"/>
        </w:rPr>
        <w:t> </w:t>
      </w:r>
      <w:r w:rsidRPr="008E1139">
        <w:rPr>
          <w:bCs/>
        </w:rPr>
        <w:t>регламентированным законодательством минимальным объемом на</w:t>
      </w:r>
      <w:r w:rsidRPr="008E1139">
        <w:rPr>
          <w:bCs/>
          <w:lang w:val="en-US"/>
        </w:rPr>
        <w:t> </w:t>
      </w:r>
      <w:r w:rsidRPr="008E1139">
        <w:rPr>
          <w:bCs/>
        </w:rPr>
        <w:t>соответствующий год;</w:t>
      </w:r>
    </w:p>
    <w:p w:rsidR="008C2E0E" w:rsidRPr="008E1139" w:rsidRDefault="00350A80" w:rsidP="00350A80">
      <w:pPr>
        <w:rPr>
          <w:bCs/>
        </w:rPr>
      </w:pPr>
      <w:r w:rsidRPr="008E1139">
        <w:rPr>
          <w:bCs/>
        </w:rPr>
        <w:t>- решением иных вопросов, отнесенных к компетенции Бюджетной комиссии.</w:t>
      </w:r>
    </w:p>
    <w:p w:rsidR="00D43B48" w:rsidRPr="008E1139" w:rsidRDefault="00D43B48" w:rsidP="00204747">
      <w:pPr>
        <w:tabs>
          <w:tab w:val="left" w:pos="1134"/>
          <w:tab w:val="left" w:pos="1276"/>
        </w:tabs>
        <w:rPr>
          <w:bCs/>
        </w:rPr>
      </w:pPr>
      <w:r w:rsidRPr="008E1139">
        <w:rPr>
          <w:bCs/>
        </w:rPr>
        <w:t>2.2. Определение параметров второго года планового периода проекта бюджета осуществляется путем изменения параметров действующих расходных обязательств второго года планового периода, утвержденных в бюджете города на текущий финансовый год и плановый период в редакции, действующей на</w:t>
      </w:r>
      <w:r w:rsidRPr="008E1139">
        <w:rPr>
          <w:bCs/>
          <w:lang w:val="en-US"/>
        </w:rPr>
        <w:t> </w:t>
      </w:r>
      <w:r w:rsidRPr="008E1139">
        <w:rPr>
          <w:bCs/>
        </w:rPr>
        <w:t>момент формирования базовых бюджетных ассигнований. Изменение параметров осуществляется по основаниям и в порядке, установленным пунктом 2.1 раздела II настоящего Порядка.</w:t>
      </w:r>
    </w:p>
    <w:p w:rsidR="00A148E7" w:rsidRPr="008E1139" w:rsidRDefault="00A148E7" w:rsidP="00204747">
      <w:pPr>
        <w:tabs>
          <w:tab w:val="left" w:pos="1276"/>
        </w:tabs>
      </w:pPr>
      <w:r w:rsidRPr="008E1139">
        <w:t xml:space="preserve">2.3. </w:t>
      </w:r>
      <w:r w:rsidR="00204747" w:rsidRPr="008E1139">
        <w:rPr>
          <w:lang w:val="en-US"/>
        </w:rPr>
        <w:t> </w:t>
      </w:r>
      <w:r w:rsidRPr="008E1139">
        <w:t>В случае доведения бюджету города на момент формирования базовых бюджетных ассигнований проектируемых объемов субвенций, субсидий и иных межбюджетных трансфертов на очередной финансовой год и плановый период из бюджетов вышестоящих уровней базовые бюджетные ассигнования подлежат увеличению на объем доведенных межбюджетных трансфертов.</w:t>
      </w:r>
    </w:p>
    <w:p w:rsidR="0099013C" w:rsidRPr="008E1139" w:rsidRDefault="0099013C" w:rsidP="0099013C">
      <w:pPr>
        <w:tabs>
          <w:tab w:val="left" w:pos="709"/>
        </w:tabs>
        <w:ind w:firstLine="748"/>
        <w:contextualSpacing/>
        <w:rPr>
          <w:bCs/>
        </w:rPr>
      </w:pPr>
      <w:r w:rsidRPr="008E1139">
        <w:rPr>
          <w:bCs/>
        </w:rPr>
        <w:t>3. Объем базовых бюджетных асси</w:t>
      </w:r>
      <w:r w:rsidR="00097184" w:rsidRPr="008E1139">
        <w:rPr>
          <w:bCs/>
        </w:rPr>
        <w:t>гнований, определенный в</w:t>
      </w:r>
      <w:r w:rsidR="00097184" w:rsidRPr="008E1139">
        <w:rPr>
          <w:bCs/>
          <w:lang w:val="en-US"/>
        </w:rPr>
        <w:t> </w:t>
      </w:r>
      <w:r w:rsidRPr="008E1139">
        <w:rPr>
          <w:bCs/>
        </w:rPr>
        <w:t>соответствии с пунктом 2 раздела II настоя</w:t>
      </w:r>
      <w:r w:rsidR="00097184" w:rsidRPr="008E1139">
        <w:rPr>
          <w:bCs/>
        </w:rPr>
        <w:t>щего Порядка, распределяется по</w:t>
      </w:r>
      <w:r w:rsidR="00097184" w:rsidRPr="008E1139">
        <w:rPr>
          <w:bCs/>
          <w:lang w:val="en-US"/>
        </w:rPr>
        <w:t> </w:t>
      </w:r>
      <w:r w:rsidRPr="008E1139">
        <w:rPr>
          <w:bCs/>
        </w:rPr>
        <w:t>главным распорядителям бюджетных средств в виде предварительного предельного объема бюджетных ассигновани</w:t>
      </w:r>
      <w:r w:rsidR="00097184" w:rsidRPr="008E1139">
        <w:rPr>
          <w:bCs/>
        </w:rPr>
        <w:t>й на очередной финансовый год и</w:t>
      </w:r>
      <w:r w:rsidR="00097184" w:rsidRPr="008E1139">
        <w:rPr>
          <w:bCs/>
          <w:lang w:val="en-US"/>
        </w:rPr>
        <w:t> </w:t>
      </w:r>
      <w:r w:rsidRPr="008E1139">
        <w:rPr>
          <w:bCs/>
        </w:rPr>
        <w:t>плановый период и утверждается руководителем департамента финансов посредством оформления грифа утверждения.</w:t>
      </w:r>
    </w:p>
    <w:p w:rsidR="0099013C" w:rsidRPr="008E1139" w:rsidRDefault="0099013C" w:rsidP="0099013C">
      <w:pPr>
        <w:rPr>
          <w:bCs/>
        </w:rPr>
      </w:pPr>
      <w:r w:rsidRPr="008E1139">
        <w:rPr>
          <w:bCs/>
        </w:rPr>
        <w:t>Объем базовых бюджетных ассигнований в части межбюджетных трансфертов распределяется по главным рас</w:t>
      </w:r>
      <w:r w:rsidR="00097184" w:rsidRPr="008E1139">
        <w:rPr>
          <w:bCs/>
        </w:rPr>
        <w:t>порядителям бюджетных средств с</w:t>
      </w:r>
      <w:r w:rsidR="00097184" w:rsidRPr="008E1139">
        <w:rPr>
          <w:bCs/>
          <w:lang w:val="en-US"/>
        </w:rPr>
        <w:t> </w:t>
      </w:r>
      <w:r w:rsidRPr="008E1139">
        <w:rPr>
          <w:bCs/>
        </w:rPr>
        <w:t>учетом функций и полномочий, закрепленных за главными распорядителями бюджетных средств, а также предложений ответственных исполнителей муниципальных программ по распределению межбюджетных трансфертов.</w:t>
      </w:r>
    </w:p>
    <w:p w:rsidR="00A91F37" w:rsidRPr="008E1139" w:rsidRDefault="00A91F37" w:rsidP="00A91F37">
      <w:pPr>
        <w:tabs>
          <w:tab w:val="left" w:pos="709"/>
        </w:tabs>
        <w:ind w:firstLine="748"/>
        <w:contextualSpacing/>
      </w:pPr>
      <w:r w:rsidRPr="008E1139">
        <w:t>4. В сроки, установленные распоряжением Администрации города об</w:t>
      </w:r>
      <w:r w:rsidRPr="008E1139">
        <w:rPr>
          <w:lang w:val="en-US"/>
        </w:rPr>
        <w:t> </w:t>
      </w:r>
      <w:r w:rsidRPr="008E1139">
        <w:t>утверждении сроков составления проекта бюджета города на очередной финансовый год и плановый период:</w:t>
      </w:r>
    </w:p>
    <w:p w:rsidR="00A91F37" w:rsidRPr="008E1139" w:rsidRDefault="00A91F37" w:rsidP="00A91F37">
      <w:pPr>
        <w:tabs>
          <w:tab w:val="left" w:pos="709"/>
        </w:tabs>
        <w:ind w:firstLine="748"/>
        <w:contextualSpacing/>
      </w:pPr>
      <w:r w:rsidRPr="008E1139">
        <w:t>департамент финансов доводит до главных распорядителей бюджетных средств предварительный предельный объем бюджетных ассигнований на</w:t>
      </w:r>
      <w:r w:rsidRPr="008E1139">
        <w:rPr>
          <w:lang w:val="en-US"/>
        </w:rPr>
        <w:t> </w:t>
      </w:r>
      <w:r w:rsidRPr="008E1139">
        <w:t xml:space="preserve">очередной финансовый год и плановый период, а также рекомендации </w:t>
      </w:r>
      <w:r w:rsidRPr="008E1139">
        <w:lastRenderedPageBreak/>
        <w:t>по</w:t>
      </w:r>
      <w:r w:rsidRPr="008E1139">
        <w:rPr>
          <w:lang w:val="en-US"/>
        </w:rPr>
        <w:t> </w:t>
      </w:r>
      <w:r w:rsidRPr="008E1139">
        <w:t>распределению предварительного предельного объема бюджетных ассигнований и формированию обоснований бюджетных ассигнований;</w:t>
      </w:r>
    </w:p>
    <w:p w:rsidR="00582CEF" w:rsidRPr="008E1139" w:rsidRDefault="00582CEF" w:rsidP="00A91F37">
      <w:pPr>
        <w:tabs>
          <w:tab w:val="left" w:pos="709"/>
        </w:tabs>
        <w:ind w:firstLine="748"/>
        <w:contextualSpacing/>
      </w:pPr>
      <w:r w:rsidRPr="008E1139">
        <w:t>главные распорядители бюджетных средств осуществляют распределение предварительных предельных об</w:t>
      </w:r>
      <w:r w:rsidR="008739BA" w:rsidRPr="008E1139">
        <w:t>ъемов бюджетных ассигнований по</w:t>
      </w:r>
      <w:r w:rsidR="008739BA" w:rsidRPr="008E1139">
        <w:rPr>
          <w:lang w:val="en-US"/>
        </w:rPr>
        <w:t> </w:t>
      </w:r>
      <w:r w:rsidRPr="008E1139">
        <w:t>муниципальным программам и непрограммным направлениям деятельности исходя из необходимости достижения</w:t>
      </w:r>
      <w:r w:rsidR="008739BA" w:rsidRPr="008E1139">
        <w:t xml:space="preserve"> целей муниципальных программ и</w:t>
      </w:r>
      <w:r w:rsidR="008739BA" w:rsidRPr="008E1139">
        <w:rPr>
          <w:lang w:val="en-US"/>
        </w:rPr>
        <w:t> </w:t>
      </w:r>
      <w:r w:rsidRPr="008E1139">
        <w:t xml:space="preserve">выстроенных приоритетов, а также формируют предложения по введению новых (увеличению действующих) расходных обязательств на очередной финансовый год и плановый период в порядке, установленном постановлением Администрации города от 13.08.2012 № </w:t>
      </w:r>
      <w:r w:rsidR="008739BA" w:rsidRPr="008E1139">
        <w:t>6183 «О порядке инициирования и</w:t>
      </w:r>
      <w:r w:rsidR="008739BA" w:rsidRPr="008E1139">
        <w:rPr>
          <w:lang w:val="en-US"/>
        </w:rPr>
        <w:t> </w:t>
      </w:r>
      <w:r w:rsidRPr="008E1139">
        <w:t>принятия решений по введению новых (увеличению действующих) расходных обязательств».</w:t>
      </w:r>
    </w:p>
    <w:p w:rsidR="00E9274E" w:rsidRPr="008E1139" w:rsidRDefault="00E9274E" w:rsidP="00A91F37">
      <w:pPr>
        <w:tabs>
          <w:tab w:val="left" w:pos="709"/>
        </w:tabs>
        <w:ind w:firstLine="748"/>
        <w:contextualSpacing/>
      </w:pPr>
      <w:r w:rsidRPr="008E1139">
        <w:t>5. Оценка общего объема дополнительных бюджетных ассигнований на</w:t>
      </w:r>
      <w:r w:rsidRPr="008E1139">
        <w:rPr>
          <w:lang w:val="en-US"/>
        </w:rPr>
        <w:t> </w:t>
      </w:r>
      <w:r w:rsidRPr="008E1139">
        <w:t>очередной финансовый год и плановый период, возможных для направления на финансовое обеспечение принимаемых (увеличение действующих) расходных обязательств, рассчитывается департаментом финансов как разница между общим объемом расходов бюджета и общим объемом базовых бюджетных ассигнований в соответствующем финансовом году.</w:t>
      </w:r>
    </w:p>
    <w:p w:rsidR="00A91F37" w:rsidRPr="008E1139" w:rsidRDefault="00480990" w:rsidP="0099013C">
      <w:pPr>
        <w:rPr>
          <w:bCs/>
        </w:rPr>
      </w:pPr>
      <w:r w:rsidRPr="008E1139">
        <w:rPr>
          <w:bCs/>
        </w:rPr>
        <w:t>6. Распределение дополнительных бюджетных ассигнований на</w:t>
      </w:r>
      <w:r w:rsidRPr="008E1139">
        <w:rPr>
          <w:bCs/>
          <w:lang w:val="en-US"/>
        </w:rPr>
        <w:t> </w:t>
      </w:r>
      <w:r w:rsidRPr="008E1139">
        <w:rPr>
          <w:bCs/>
        </w:rPr>
        <w:t>финансовое обеспечение принимаемых (увеличение действующих) расходных обязательств осуществляется Бюджетной комиссией в порядке, установленном постановлением Администрации города от 13.08.2012 № 6183 «О</w:t>
      </w:r>
      <w:r w:rsidRPr="008E1139">
        <w:rPr>
          <w:bCs/>
          <w:lang w:val="en-US"/>
        </w:rPr>
        <w:t> </w:t>
      </w:r>
      <w:r w:rsidRPr="008E1139">
        <w:rPr>
          <w:bCs/>
        </w:rPr>
        <w:t>порядке инициирования и принятия решений по введению новых (увеличению действующих) расходных обязательств».</w:t>
      </w:r>
    </w:p>
    <w:p w:rsidR="00E04361" w:rsidRPr="008E1139" w:rsidRDefault="00E04361" w:rsidP="0099013C">
      <w:pPr>
        <w:rPr>
          <w:bCs/>
        </w:rPr>
      </w:pPr>
      <w:r w:rsidRPr="008E1139">
        <w:rPr>
          <w:bCs/>
        </w:rPr>
        <w:t>7. Предварительный предельный объем бюджетных ассигнований, доведенный до главных распорядителей бюджетных средств, подлежит уточнению:</w:t>
      </w:r>
    </w:p>
    <w:p w:rsidR="00C83C7F" w:rsidRPr="008E1139" w:rsidRDefault="00C83C7F" w:rsidP="00C83C7F">
      <w:pPr>
        <w:tabs>
          <w:tab w:val="left" w:pos="709"/>
        </w:tabs>
        <w:ind w:firstLine="748"/>
        <w:contextualSpacing/>
        <w:rPr>
          <w:bCs/>
        </w:rPr>
      </w:pPr>
      <w:r w:rsidRPr="008E1139">
        <w:rPr>
          <w:bCs/>
        </w:rPr>
        <w:t>7.1. в соответствии с решениями Бюджетной комиссии:</w:t>
      </w:r>
    </w:p>
    <w:p w:rsidR="00C83C7F" w:rsidRPr="008E1139" w:rsidRDefault="00C83C7F" w:rsidP="00C83C7F">
      <w:pPr>
        <w:tabs>
          <w:tab w:val="left" w:pos="709"/>
        </w:tabs>
        <w:ind w:firstLine="748"/>
        <w:contextualSpacing/>
        <w:rPr>
          <w:bCs/>
        </w:rPr>
      </w:pPr>
      <w:r w:rsidRPr="008E1139">
        <w:rPr>
          <w:bCs/>
        </w:rPr>
        <w:t xml:space="preserve">в случае уточнения параметров прогноза социально-экономического развития города, </w:t>
      </w:r>
    </w:p>
    <w:p w:rsidR="00C83C7F" w:rsidRPr="008E1139" w:rsidRDefault="00C83C7F" w:rsidP="00C83C7F">
      <w:pPr>
        <w:tabs>
          <w:tab w:val="left" w:pos="709"/>
        </w:tabs>
        <w:ind w:firstLine="748"/>
        <w:contextualSpacing/>
        <w:rPr>
          <w:bCs/>
        </w:rPr>
      </w:pPr>
      <w:r w:rsidRPr="008E1139">
        <w:rPr>
          <w:bCs/>
        </w:rPr>
        <w:t>в случае уточнения прогнозируемых объемов доходов главными администраторами доходов бюджета,</w:t>
      </w:r>
    </w:p>
    <w:p w:rsidR="00C83C7F" w:rsidRPr="008E1139" w:rsidRDefault="00C83C7F" w:rsidP="00C83C7F">
      <w:pPr>
        <w:tabs>
          <w:tab w:val="left" w:pos="709"/>
        </w:tabs>
        <w:ind w:firstLine="748"/>
        <w:contextualSpacing/>
        <w:rPr>
          <w:bCs/>
        </w:rPr>
      </w:pPr>
      <w:r w:rsidRPr="008E1139">
        <w:rPr>
          <w:bCs/>
        </w:rPr>
        <w:t>в случае уточнения источников финансирования дефицита бюджета,</w:t>
      </w:r>
    </w:p>
    <w:p w:rsidR="00E04361" w:rsidRPr="008E1139" w:rsidRDefault="00C83C7F" w:rsidP="00C83C7F">
      <w:pPr>
        <w:rPr>
          <w:bCs/>
        </w:rPr>
      </w:pPr>
      <w:r w:rsidRPr="008E1139">
        <w:rPr>
          <w:bCs/>
        </w:rPr>
        <w:t>в иных случаях по вопросам, отнесенным к компетенции Бюджетной комиссии;</w:t>
      </w:r>
    </w:p>
    <w:p w:rsidR="00427ABE" w:rsidRPr="008E1139" w:rsidRDefault="00427ABE" w:rsidP="00C83C7F">
      <w:r w:rsidRPr="008E1139">
        <w:t>7.2. за счет субвенций, субсидий и иных межбюджетных трансфертов, имеющих целевое назначение, - в пределах объема, доведенного из бюджетов вышестоящих уровней, с учетом функци</w:t>
      </w:r>
      <w:r w:rsidR="00777C0B" w:rsidRPr="008E1139">
        <w:t>й и полномочий, закрепленных за</w:t>
      </w:r>
      <w:r w:rsidR="00777C0B" w:rsidRPr="008E1139">
        <w:rPr>
          <w:lang w:val="en-US"/>
        </w:rPr>
        <w:t> </w:t>
      </w:r>
      <w:r w:rsidRPr="008E1139">
        <w:t>главными распорядителями бюджетных средств, а также предложений ответственных исполнителей муниципальных программ по распре</w:t>
      </w:r>
      <w:r w:rsidR="008305E0" w:rsidRPr="008E1139">
        <w:t>д</w:t>
      </w:r>
      <w:r w:rsidR="00EF29EA" w:rsidRPr="008E1139">
        <w:t>елению межбюджетных трансфертов;</w:t>
      </w:r>
      <w:r w:rsidR="008305E0" w:rsidRPr="008E1139">
        <w:t xml:space="preserve"> </w:t>
      </w:r>
    </w:p>
    <w:p w:rsidR="00EF29EA" w:rsidRPr="008E1139" w:rsidRDefault="00EF29EA" w:rsidP="00C83C7F">
      <w:pPr>
        <w:rPr>
          <w:bCs/>
        </w:rPr>
      </w:pPr>
      <w:r w:rsidRPr="008E1139">
        <w:rPr>
          <w:bCs/>
        </w:rPr>
        <w:t>7.3. в случае уточнения исполнителя о</w:t>
      </w:r>
      <w:r w:rsidR="006F7696" w:rsidRPr="008E1139">
        <w:rPr>
          <w:bCs/>
        </w:rPr>
        <w:t>тдельных направлений расходов в </w:t>
      </w:r>
      <w:r w:rsidRPr="008E1139">
        <w:rPr>
          <w:bCs/>
        </w:rPr>
        <w:t>соответствии с принятыми муниципальными правовыми актами;</w:t>
      </w:r>
    </w:p>
    <w:p w:rsidR="005D4478" w:rsidRPr="008E1139" w:rsidRDefault="005D4478" w:rsidP="00C83C7F">
      <w:pPr>
        <w:rPr>
          <w:bCs/>
        </w:rPr>
      </w:pPr>
      <w:r w:rsidRPr="008E1139">
        <w:rPr>
          <w:bCs/>
        </w:rPr>
        <w:lastRenderedPageBreak/>
        <w:t>7.4. в случае распределения средств, зарезервированных в департаменте финансов с целью их последующего распределения между главными распорядителями бюджетных средств при наступлении установленных условий;</w:t>
      </w:r>
    </w:p>
    <w:p w:rsidR="001912B7" w:rsidRPr="008E1139" w:rsidRDefault="001912B7" w:rsidP="00C83C7F">
      <w:r w:rsidRPr="008E1139">
        <w:t>7.5. в случае уточнения обязательств муниципального образования по расходам, регламентированным бюджетным законодательством Российской Федерации (условно утвержденные расходы, расходы на обслуживание муниципального долга, расходы на исполнение муниципальных гарантий, резервный фонд Администрации города, расходы на исполнение судебных актов по искам о взыскании денежных средств за счет казны муниципального образования и другие);</w:t>
      </w:r>
    </w:p>
    <w:p w:rsidR="00AD4161" w:rsidRPr="008E1139" w:rsidRDefault="00C45544" w:rsidP="00C83C7F">
      <w:pPr>
        <w:rPr>
          <w:bCs/>
        </w:rPr>
      </w:pPr>
      <w:r w:rsidRPr="008E1139">
        <w:rPr>
          <w:bCs/>
        </w:rPr>
        <w:t>7.6. в случае уточнения состава и объема иным образом зарезервированных средств, в том числе с учетом решений, принимаемых Правительством Ханты-Мансийского автономного округа - Югры.</w:t>
      </w:r>
    </w:p>
    <w:p w:rsidR="00C45544" w:rsidRPr="008E1139" w:rsidRDefault="00E5494A" w:rsidP="00C83C7F">
      <w:pPr>
        <w:rPr>
          <w:bCs/>
        </w:rPr>
      </w:pPr>
      <w:r w:rsidRPr="008E1139">
        <w:rPr>
          <w:bCs/>
        </w:rPr>
        <w:t>8. Уточненный предельный объем бюджетных ассигнований доводится департаментом финансов до главных распорядителей бюджетных средств в течение 3-х рабочих дней с момента возникновения оснований для уточнения предварительного предельного объема бюджетных ассигнований.</w:t>
      </w:r>
    </w:p>
    <w:p w:rsidR="00E5494A" w:rsidRPr="008E1139" w:rsidRDefault="00FA678A" w:rsidP="00C83C7F">
      <w:pPr>
        <w:rPr>
          <w:bCs/>
        </w:rPr>
      </w:pPr>
      <w:r w:rsidRPr="008E1139">
        <w:rPr>
          <w:bCs/>
        </w:rPr>
        <w:t>9. В целях расчета базовых бюджетных ассигнований, оценки дополнительных бюджетных ассигнований, распределения предельного объема бюджетных ассигнований по главным распорядителям бюджетных средств департамент финансов вправе запрашивать у главных распорядителей бюджетных средств дополнительную информацию, в том числе материалы, имеющие отраслевую специфику, включая расшифровки по отдельным направлениям расходов.</w:t>
      </w:r>
    </w:p>
    <w:p w:rsidR="002E1E0A" w:rsidRPr="008E1139" w:rsidRDefault="002E1E0A" w:rsidP="00C83C7F"/>
    <w:p w:rsidR="002E1E0A" w:rsidRPr="008E1139" w:rsidRDefault="002E1E0A" w:rsidP="00145139">
      <w:pPr>
        <w:jc w:val="center"/>
      </w:pPr>
      <w:r w:rsidRPr="008E1139">
        <w:t>Раздел III. Планирование бюджетных ассигнований главными распорядителями бюджетных средств при распределении предельных объемов по муниципальным программам и непрограммным направлениям деятельности</w:t>
      </w:r>
    </w:p>
    <w:p w:rsidR="002E1E0A" w:rsidRPr="008E1139" w:rsidRDefault="002E1E0A" w:rsidP="00C83C7F"/>
    <w:p w:rsidR="00B454F9" w:rsidRPr="008E1139" w:rsidRDefault="00005186" w:rsidP="00C83C7F">
      <w:r w:rsidRPr="008E1139">
        <w:t>1. Планирование бюджетных ассигнований на очередной финансовый год и плановый период осуществляется путем распределения главными распорядителями бюджетных средств предельных объемов бюджетных ассигнований по муниципальным программам и непрограммным направлениям деятельности, кодам бюджетной классификации расходов бюджетов, кодам детализации расходов бюджета города (далее - коды классификации расходов).</w:t>
      </w:r>
    </w:p>
    <w:p w:rsidR="00005186" w:rsidRPr="008E1139" w:rsidRDefault="00EF2FCD" w:rsidP="00C83C7F">
      <w:r w:rsidRPr="008E1139">
        <w:t>2. В срок, установленный муниципальным правовым актом об утверждении сроков составления проекта бюджета города на очередной финансовый год и плановый период, главный распорядитель бюджетных средств в соответствии с постановлением Администрации города от 14.08.2015 № 5645 «Об утверждении порядка составления проекта бюджета городского округа Сургут Ханты-Мансийского автономного округа – Югры» представляет в департамент финансов обоснования бюджетных ассигнований.</w:t>
      </w:r>
    </w:p>
    <w:p w:rsidR="000C044B" w:rsidRPr="008E1139" w:rsidRDefault="000C044B" w:rsidP="000C044B">
      <w:pPr>
        <w:spacing w:before="100" w:beforeAutospacing="1" w:after="100" w:afterAutospacing="1"/>
        <w:contextualSpacing/>
        <w:rPr>
          <w:rFonts w:eastAsia="Times New Roman"/>
          <w:lang w:eastAsia="ru-RU"/>
        </w:rPr>
      </w:pPr>
      <w:r w:rsidRPr="008E1139">
        <w:rPr>
          <w:rFonts w:eastAsia="Times New Roman"/>
          <w:lang w:eastAsia="ru-RU"/>
        </w:rPr>
        <w:t>3. В состав обоснований бюджетных ассигнований (далее - ОБАС) включаются следующие документы:</w:t>
      </w:r>
    </w:p>
    <w:p w:rsidR="00EF2FCD" w:rsidRPr="008E1139" w:rsidRDefault="000C044B" w:rsidP="00C83C7F">
      <w:r w:rsidRPr="008E1139">
        <w:lastRenderedPageBreak/>
        <w:t>1) фрагмент реестра расходных обязательств городского округа Сургут Ханты-Мансийского автономного округа - Югры согласно приложению 1 к настоящему Порядку, при этом обеспечивается идентичность сведений, содержащихся в представленном фрагменте реестра расходных обязательств городского округа Сургут Ханты-Мансийского автономного округа - Югры, сведениям в системе «АЦК»;</w:t>
      </w:r>
    </w:p>
    <w:p w:rsidR="00016AE7" w:rsidRPr="008E1139" w:rsidRDefault="00016AE7" w:rsidP="00C83C7F">
      <w:r w:rsidRPr="008E1139">
        <w:t xml:space="preserve">2) паспорт </w:t>
      </w:r>
      <w:r w:rsidR="00A30B46" w:rsidRPr="008E1139">
        <w:t>муниципальной программы</w:t>
      </w:r>
      <w:r w:rsidRPr="008E1139">
        <w:t>;</w:t>
      </w:r>
    </w:p>
    <w:p w:rsidR="00016AE7" w:rsidRPr="008E1139" w:rsidRDefault="00B61ABC" w:rsidP="00C83C7F">
      <w:pPr>
        <w:rPr>
          <w:bCs/>
        </w:rPr>
      </w:pPr>
      <w:r w:rsidRPr="008E1139">
        <w:rPr>
          <w:bCs/>
        </w:rPr>
        <w:t>3) сводная информация о распределении предельного объема бюджетных ассигнований по муниципальным программам и непрограммным направлениям деятельности по форме согласно приложению 2 к настоящему Порядку;</w:t>
      </w:r>
    </w:p>
    <w:p w:rsidR="00B61ABC" w:rsidRPr="008E1139" w:rsidRDefault="00075B6A" w:rsidP="00C83C7F">
      <w:r w:rsidRPr="008E1139">
        <w:t>4) пояснительная записка к обоснованиям бюджетных ассигнований на очередной финансовый год и плановый период (далее - пояснительная записка), сформированная с учетом требований к ее структуре и составу, указанных в приложении 3 к настоящему Порядку;</w:t>
      </w:r>
    </w:p>
    <w:p w:rsidR="00075B6A" w:rsidRPr="008E1139" w:rsidRDefault="0096482A" w:rsidP="00C83C7F">
      <w:r w:rsidRPr="008E1139">
        <w:t>5) сводная информация о принимаемых обязательствах по форме согласно приложению 4 к настоящему Порядку;</w:t>
      </w:r>
    </w:p>
    <w:p w:rsidR="0096482A" w:rsidRPr="008E1139" w:rsidRDefault="007E7DDB" w:rsidP="00C83C7F">
      <w:pPr>
        <w:rPr>
          <w:bCs/>
        </w:rPr>
      </w:pPr>
      <w:r w:rsidRPr="008E1139">
        <w:rPr>
          <w:bCs/>
        </w:rPr>
        <w:t>6) сводная информация о расходах на реализацию наказов избирателей по форме согласно приложению 5 к настоящему Порядку;</w:t>
      </w:r>
    </w:p>
    <w:p w:rsidR="007E7DDB" w:rsidRPr="008E1139" w:rsidRDefault="009326C7" w:rsidP="00C83C7F">
      <w:pPr>
        <w:rPr>
          <w:bCs/>
        </w:rPr>
      </w:pPr>
      <w:r w:rsidRPr="008E1139">
        <w:rPr>
          <w:bCs/>
        </w:rPr>
        <w:t>7) информация о планируемых к реализации в очередном финансовом году и плановом периоде мероприятиях (результатах) муниципальной программы и об объемах их финансирования согласно приложению 6 к настоящему Порядку;</w:t>
      </w:r>
    </w:p>
    <w:p w:rsidR="000B72D5" w:rsidRPr="008E1139" w:rsidRDefault="000B72D5" w:rsidP="000B72D5">
      <w:pPr>
        <w:tabs>
          <w:tab w:val="left" w:pos="709"/>
        </w:tabs>
        <w:ind w:firstLine="748"/>
        <w:contextualSpacing/>
        <w:rPr>
          <w:bCs/>
        </w:rPr>
      </w:pPr>
      <w:r w:rsidRPr="008E1139">
        <w:rPr>
          <w:bCs/>
        </w:rPr>
        <w:t>8) муниципальные правовые акты (проекты муниципальных правовых актов) главных распорядителей бюджетных средств об утверждении:</w:t>
      </w:r>
    </w:p>
    <w:p w:rsidR="000B72D5" w:rsidRPr="008E1139" w:rsidRDefault="000B72D5" w:rsidP="000B72D5">
      <w:pPr>
        <w:tabs>
          <w:tab w:val="left" w:pos="709"/>
        </w:tabs>
        <w:ind w:firstLine="748"/>
        <w:contextualSpacing/>
        <w:rPr>
          <w:bCs/>
        </w:rPr>
      </w:pPr>
      <w:r w:rsidRPr="008E1139">
        <w:rPr>
          <w:bCs/>
        </w:rPr>
        <w:t>- порядка расчета нормативных затрат на содержание муниципального имущества;</w:t>
      </w:r>
    </w:p>
    <w:p w:rsidR="000B72D5" w:rsidRPr="008E1139" w:rsidRDefault="000B72D5" w:rsidP="000B72D5">
      <w:pPr>
        <w:tabs>
          <w:tab w:val="left" w:pos="709"/>
        </w:tabs>
        <w:ind w:firstLine="748"/>
        <w:contextualSpacing/>
        <w:rPr>
          <w:bCs/>
        </w:rPr>
      </w:pPr>
      <w:r w:rsidRPr="008E1139">
        <w:rPr>
          <w:bCs/>
        </w:rPr>
        <w:t>- порядка определения нормативных затрат на оказание муниципальных услуг (выполнение работ), оказываемых муниципальными учреждениями, в том числе базовых нормативов затрат;</w:t>
      </w:r>
    </w:p>
    <w:p w:rsidR="00833AAA" w:rsidRPr="008E1139" w:rsidRDefault="00833AAA" w:rsidP="00833AAA">
      <w:pPr>
        <w:tabs>
          <w:tab w:val="left" w:pos="709"/>
        </w:tabs>
        <w:ind w:firstLine="748"/>
        <w:contextualSpacing/>
        <w:rPr>
          <w:bCs/>
        </w:rPr>
      </w:pPr>
      <w:r w:rsidRPr="008E1139">
        <w:rPr>
          <w:bCs/>
        </w:rPr>
        <w:t>- значений натуральных норм, необходимых для определения базовых нормативов затрат на оказание муниципальных услуг (выполнение работ);</w:t>
      </w:r>
    </w:p>
    <w:p w:rsidR="00833AAA" w:rsidRPr="008E1139" w:rsidRDefault="00833AAA" w:rsidP="00833AAA">
      <w:pPr>
        <w:tabs>
          <w:tab w:val="left" w:pos="709"/>
        </w:tabs>
        <w:ind w:firstLine="748"/>
        <w:contextualSpacing/>
        <w:rPr>
          <w:bCs/>
        </w:rPr>
      </w:pPr>
      <w:r w:rsidRPr="008E1139">
        <w:rPr>
          <w:bCs/>
        </w:rPr>
        <w:t>- значений базовых нормативов затрат на оказание муниципальных услуг (выполнение работ) муниципальными учреждениями и отраслевых коэффициентов;</w:t>
      </w:r>
    </w:p>
    <w:p w:rsidR="002279E2" w:rsidRPr="008E1139" w:rsidRDefault="00833AAA" w:rsidP="00833AAA">
      <w:pPr>
        <w:rPr>
          <w:bCs/>
        </w:rPr>
      </w:pPr>
      <w:r w:rsidRPr="008E1139">
        <w:rPr>
          <w:bCs/>
        </w:rPr>
        <w:t>- порядка применения коэффициентов выравн</w:t>
      </w:r>
      <w:r w:rsidR="009D5FD2" w:rsidRPr="008E1139">
        <w:rPr>
          <w:bCs/>
        </w:rPr>
        <w:t>ивания к объему субсидии на </w:t>
      </w:r>
      <w:r w:rsidRPr="008E1139">
        <w:rPr>
          <w:bCs/>
        </w:rPr>
        <w:t>финансовое обеспечение выполнения муниципальными бюджетными и автономными учреждениями муниципального задания, а также документы, устанавливающие размеры коэффициентов выравнивания</w:t>
      </w:r>
      <w:r w:rsidR="00BC6531" w:rsidRPr="008E1139">
        <w:rPr>
          <w:bCs/>
        </w:rPr>
        <w:t>;</w:t>
      </w:r>
    </w:p>
    <w:p w:rsidR="00BC6531" w:rsidRPr="008E1139" w:rsidRDefault="00C83280" w:rsidP="00833AAA">
      <w:pPr>
        <w:rPr>
          <w:bCs/>
        </w:rPr>
      </w:pPr>
      <w:r w:rsidRPr="008E1139">
        <w:rPr>
          <w:bCs/>
        </w:rPr>
        <w:t>9) расчеты базовых нормативов затрат в форме таблиц и иным образом оформленных расшифровок;</w:t>
      </w:r>
    </w:p>
    <w:p w:rsidR="00C02CA2" w:rsidRPr="008E1139" w:rsidRDefault="00C02CA2" w:rsidP="00833AAA">
      <w:pPr>
        <w:rPr>
          <w:bCs/>
        </w:rPr>
      </w:pPr>
      <w:r w:rsidRPr="008E1139">
        <w:rPr>
          <w:bCs/>
        </w:rPr>
        <w:t>10) нормативные затраты на оказание муниципальных услуг (выполнение работ) с приложением расчета коэффициентов финансовой обеспеченности;</w:t>
      </w:r>
    </w:p>
    <w:p w:rsidR="00C02CA2" w:rsidRPr="008E1139" w:rsidRDefault="00B9742B" w:rsidP="00833AAA">
      <w:pPr>
        <w:rPr>
          <w:bCs/>
        </w:rPr>
      </w:pPr>
      <w:r w:rsidRPr="008E1139">
        <w:rPr>
          <w:bCs/>
        </w:rPr>
        <w:t xml:space="preserve">11) сводная информация об объеме субсидии на финансовое обеспечение выполнения муниципальными бюджетными и автономными учреждениями </w:t>
      </w:r>
      <w:r w:rsidRPr="008E1139">
        <w:rPr>
          <w:bCs/>
        </w:rPr>
        <w:lastRenderedPageBreak/>
        <w:t>муниципального задания по форме согласно приложению 7 к настоящему Порядку;</w:t>
      </w:r>
    </w:p>
    <w:p w:rsidR="00555B38" w:rsidRPr="008E1139" w:rsidRDefault="00555B38" w:rsidP="00555B38">
      <w:pPr>
        <w:tabs>
          <w:tab w:val="left" w:pos="709"/>
        </w:tabs>
        <w:ind w:firstLine="748"/>
        <w:contextualSpacing/>
        <w:rPr>
          <w:bCs/>
        </w:rPr>
      </w:pPr>
      <w:r w:rsidRPr="008E1139">
        <w:rPr>
          <w:bCs/>
        </w:rPr>
        <w:t>12) муниципальные правовые акты (проекты муниципальных правовых актов, муниципальные правовые акты о внесении изменений):</w:t>
      </w:r>
    </w:p>
    <w:p w:rsidR="00555B38" w:rsidRPr="008E1139" w:rsidRDefault="00555B38" w:rsidP="00555B38">
      <w:pPr>
        <w:tabs>
          <w:tab w:val="left" w:pos="709"/>
        </w:tabs>
        <w:ind w:firstLine="748"/>
        <w:contextualSpacing/>
        <w:rPr>
          <w:bCs/>
        </w:rPr>
      </w:pPr>
      <w:r w:rsidRPr="008E1139">
        <w:rPr>
          <w:bCs/>
        </w:rPr>
        <w:t>- решение об организации муниципальных услуг в социальной сфере в рамках муниципального социального заказа;</w:t>
      </w:r>
    </w:p>
    <w:p w:rsidR="00B15645" w:rsidRPr="008E1139" w:rsidRDefault="00B15645" w:rsidP="00B15645">
      <w:pPr>
        <w:tabs>
          <w:tab w:val="left" w:pos="709"/>
        </w:tabs>
        <w:ind w:firstLine="748"/>
        <w:contextualSpacing/>
        <w:rPr>
          <w:bCs/>
        </w:rPr>
      </w:pPr>
      <w:r w:rsidRPr="008E1139">
        <w:rPr>
          <w:bCs/>
        </w:rPr>
        <w:t>- порядок формирования муниципального социального заказа на оказание муниципальных услуг в социальной сфере;</w:t>
      </w:r>
    </w:p>
    <w:p w:rsidR="00555B38" w:rsidRPr="008E1139" w:rsidRDefault="00B15645" w:rsidP="00B15645">
      <w:pPr>
        <w:tabs>
          <w:tab w:val="left" w:pos="709"/>
        </w:tabs>
        <w:ind w:firstLine="748"/>
        <w:contextualSpacing/>
        <w:rPr>
          <w:bCs/>
        </w:rPr>
      </w:pPr>
      <w:r w:rsidRPr="008E1139">
        <w:rPr>
          <w:bCs/>
        </w:rPr>
        <w:t>- порядок определения нормативных затрат по муниципальному социальному заказу на оказание муниципальных услуг в социальной сфере в соответствии с частью 9 статьи 7 Федерального закона от 13.07.2020 № 189-ФЗ «О государственном (муниципальном) социальном заказе на оказание государственных (муниципальных) услуг в социальной сфере»;</w:t>
      </w:r>
    </w:p>
    <w:p w:rsidR="00B9742B" w:rsidRPr="008E1139" w:rsidRDefault="00A06E2C" w:rsidP="00833AAA">
      <w:pPr>
        <w:rPr>
          <w:bCs/>
        </w:rPr>
      </w:pPr>
      <w:r w:rsidRPr="008E1139">
        <w:rPr>
          <w:bCs/>
        </w:rPr>
        <w:t>13) сводная информация об объеме оказания муниципальных услуг в социальной сфере в рамках муниципального социального заказа по форме согласно приложению 8 к настоящему Порядку;</w:t>
      </w:r>
    </w:p>
    <w:p w:rsidR="004D0EAE" w:rsidRPr="008E1139" w:rsidRDefault="004D0EAE" w:rsidP="004D0EAE">
      <w:pPr>
        <w:tabs>
          <w:tab w:val="left" w:pos="709"/>
        </w:tabs>
        <w:ind w:firstLine="747"/>
        <w:contextualSpacing/>
        <w:rPr>
          <w:bCs/>
        </w:rPr>
      </w:pPr>
      <w:r w:rsidRPr="008E1139">
        <w:rPr>
          <w:bCs/>
        </w:rPr>
        <w:t>14) муниципальные правовые акты (проекты муниципальных правовых актов, муниципальные правовые акты о внесении изменений) об утверждении:</w:t>
      </w:r>
    </w:p>
    <w:p w:rsidR="004D0EAE" w:rsidRPr="008E1139" w:rsidRDefault="004D0EAE" w:rsidP="004D0EAE">
      <w:pPr>
        <w:tabs>
          <w:tab w:val="left" w:pos="709"/>
        </w:tabs>
        <w:ind w:firstLine="747"/>
        <w:contextualSpacing/>
        <w:rPr>
          <w:bCs/>
        </w:rPr>
      </w:pPr>
      <w:r w:rsidRPr="008E1139">
        <w:rPr>
          <w:bCs/>
        </w:rPr>
        <w:t>- нормативных затрат на закупку товаров, работ, услуг;</w:t>
      </w:r>
    </w:p>
    <w:p w:rsidR="00A06E2C" w:rsidRPr="008E1139" w:rsidRDefault="004D0EAE" w:rsidP="004D0EAE">
      <w:pPr>
        <w:tabs>
          <w:tab w:val="left" w:pos="709"/>
        </w:tabs>
        <w:rPr>
          <w:bCs/>
        </w:rPr>
      </w:pPr>
      <w:r w:rsidRPr="008E1139">
        <w:rPr>
          <w:bCs/>
        </w:rPr>
        <w:t>- требований к закупаемым муниципальными органами и </w:t>
      </w:r>
      <w:proofErr w:type="gramStart"/>
      <w:r w:rsidRPr="008E1139">
        <w:rPr>
          <w:bCs/>
        </w:rPr>
        <w:t>подведомственными им казенными учреждениями</w:t>
      </w:r>
      <w:proofErr w:type="gramEnd"/>
      <w:r w:rsidRPr="008E1139">
        <w:rPr>
          <w:bCs/>
        </w:rPr>
        <w:t xml:space="preserve"> и бюджетными учреждениями отдельным видам товаров, работ, услуг (в том числе предельные цены товаров, работ, услуг) с приложением ведомственного перечня отдельных видов товаров, работ, услуг, в отношении которых устанавливаются их потребительские свойства (в том числе характеристики качества) и иные характеристики, имеющие влияние на цену отдельных видов товаров, работ, услуг;</w:t>
      </w:r>
    </w:p>
    <w:p w:rsidR="004D0EAE" w:rsidRPr="008E1139" w:rsidRDefault="004D0EAE" w:rsidP="004D0EAE">
      <w:pPr>
        <w:tabs>
          <w:tab w:val="left" w:pos="709"/>
        </w:tabs>
      </w:pPr>
      <w:r w:rsidRPr="008E1139">
        <w:t>15) сводная информация о планируемом экономическом содержании расходов подведомственных муниципальных бюджетных и автономных учреждений за счет субсидий на финансовое обеспечение выполнения муниципального задания на оказание муниципальных услуг (выполнение работ) исходя из расчета нормативных затрат и субсидий на иные цели по форме согласно приложению 9 к настоящему Порядку;</w:t>
      </w:r>
    </w:p>
    <w:p w:rsidR="00711425" w:rsidRPr="008E1139" w:rsidRDefault="00711425" w:rsidP="004D0EAE">
      <w:pPr>
        <w:tabs>
          <w:tab w:val="left" w:pos="709"/>
        </w:tabs>
      </w:pPr>
      <w:r w:rsidRPr="008E1139">
        <w:t>16) сводная информация об объеме средств от приносящей доход деятельности и расходов муниципальных казенных учреждений, осуществляемых за счет средств от приносящей доход деятельности, по форме согласно приложению 10 к настоящему Порядку;</w:t>
      </w:r>
    </w:p>
    <w:p w:rsidR="00D115C4" w:rsidRPr="008E1139" w:rsidRDefault="00D115C4" w:rsidP="004D0EAE">
      <w:pPr>
        <w:tabs>
          <w:tab w:val="left" w:pos="709"/>
        </w:tabs>
      </w:pPr>
      <w:r w:rsidRPr="008E1139">
        <w:t>17) сводная информация о предоставлении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 по форме согласно приложению 11 к настоящему Порядку;</w:t>
      </w:r>
    </w:p>
    <w:p w:rsidR="005D588E" w:rsidRPr="008E1139" w:rsidRDefault="005D588E" w:rsidP="004D0EAE">
      <w:pPr>
        <w:tabs>
          <w:tab w:val="left" w:pos="709"/>
        </w:tabs>
      </w:pPr>
      <w:r w:rsidRPr="008E1139">
        <w:t>18) сводная информация о капитальных вложениях в объекты муниципальной собственности по форме согласно приложению 12 к настоящему Порядку;</w:t>
      </w:r>
    </w:p>
    <w:p w:rsidR="005D588E" w:rsidRPr="008E1139" w:rsidRDefault="00945CCC" w:rsidP="004D0EAE">
      <w:pPr>
        <w:tabs>
          <w:tab w:val="left" w:pos="709"/>
        </w:tabs>
      </w:pPr>
      <w:r w:rsidRPr="008E1139">
        <w:lastRenderedPageBreak/>
        <w:t>19) сводная информация о расходах, предусмотренных на благоустройство общественных территорий согласно приложению 13 к настоящему Порядку;</w:t>
      </w:r>
    </w:p>
    <w:p w:rsidR="00B4691C" w:rsidRPr="008E1139" w:rsidRDefault="00B4691C" w:rsidP="004D0EAE">
      <w:pPr>
        <w:tabs>
          <w:tab w:val="left" w:pos="709"/>
        </w:tabs>
      </w:pPr>
      <w:r w:rsidRPr="008E1139">
        <w:t>20) сводная информация о расходах на проведение капитального ремонта объектов муниципальной собственности по форме согласно приложению 14 к настоящему Порядку;</w:t>
      </w:r>
    </w:p>
    <w:p w:rsidR="00221774" w:rsidRPr="008E1139" w:rsidRDefault="00221774" w:rsidP="004D0EAE">
      <w:pPr>
        <w:tabs>
          <w:tab w:val="left" w:pos="709"/>
        </w:tabs>
      </w:pPr>
      <w:r w:rsidRPr="008E1139">
        <w:t>21) сводная информация о расходах на проведение текущего ремонта объектов муниципальной собственности по форме согласно приложению 15 к настоящему Порядку;</w:t>
      </w:r>
    </w:p>
    <w:p w:rsidR="00221774" w:rsidRPr="008E1139" w:rsidRDefault="007757BC" w:rsidP="004D0EAE">
      <w:pPr>
        <w:tabs>
          <w:tab w:val="left" w:pos="709"/>
        </w:tabs>
      </w:pPr>
      <w:r w:rsidRPr="008E1139">
        <w:t>22) сводная информация о расходах за счет средств местного бюджета, планируемых на организацию и проведение городских мероприятий в социальной сфере по форме согласно приложению 16 к настоящему Порядку;</w:t>
      </w:r>
    </w:p>
    <w:p w:rsidR="00B52018" w:rsidRPr="008E1139" w:rsidRDefault="00B52018" w:rsidP="00B52018">
      <w:pPr>
        <w:contextualSpacing/>
        <w:rPr>
          <w:color w:val="FF0000"/>
        </w:rPr>
      </w:pPr>
      <w:r w:rsidRPr="008E1139">
        <w:t>23) сводная информация о распределении бюджетных ассигнований в разрезе структурного элемента муниципальной программы, непрограммных расходов по форме, согласно приложению 17 к настоящему Порядку с приложением расчетов, расшифровок и обоснований, сгруппированных в разрезе структурного элемента муниципальной программы, непрограммных расходов и оформленных с учетом требований, установленных в пункте 8 раздела III настоящего Порядка.</w:t>
      </w:r>
    </w:p>
    <w:p w:rsidR="007757BC" w:rsidRPr="008E1139" w:rsidRDefault="00B52018" w:rsidP="00B52018">
      <w:pPr>
        <w:tabs>
          <w:tab w:val="left" w:pos="709"/>
        </w:tabs>
      </w:pPr>
      <w:r w:rsidRPr="008E1139">
        <w:t>Приложения к ОБАС, составленные по формам согласно приложениям к Порядку, должны иметь собственную сквозную нумерацию с указанием в скобках номера приложения к настоящему Порядку.</w:t>
      </w:r>
    </w:p>
    <w:p w:rsidR="00221774" w:rsidRPr="008E1139" w:rsidRDefault="003A713D" w:rsidP="004D0EAE">
      <w:pPr>
        <w:tabs>
          <w:tab w:val="left" w:pos="709"/>
        </w:tabs>
      </w:pPr>
      <w:r w:rsidRPr="008E1139">
        <w:t>4. Департамент финансов вправе запрашивать иные документы, необходимые для подготовки проекта бюджета города на очередной финансовый год и плановый период.</w:t>
      </w:r>
    </w:p>
    <w:p w:rsidR="0092512D" w:rsidRPr="008E1139" w:rsidRDefault="0092512D" w:rsidP="004D0EAE">
      <w:pPr>
        <w:tabs>
          <w:tab w:val="left" w:pos="709"/>
        </w:tabs>
      </w:pPr>
      <w:r w:rsidRPr="008E1139">
        <w:t xml:space="preserve">5. Главный распорядитель бюджетных средств обеспечивает соответствие объемов бюджетных ассигнований, указанных в обоснованиях бюджетных ассигнований, предельным объемам бюджетных ассигнований, доведенным департаментом финансов, и учитывает направления </w:t>
      </w:r>
      <w:proofErr w:type="gramStart"/>
      <w:r w:rsidRPr="008E1139">
        <w:t xml:space="preserve">расходов,  </w:t>
      </w:r>
      <w:r w:rsidR="00B91C66" w:rsidRPr="008E1139">
        <w:t>мероприятия</w:t>
      </w:r>
      <w:proofErr w:type="gramEnd"/>
      <w:r w:rsidR="00B91C66" w:rsidRPr="008E1139">
        <w:t xml:space="preserve"> по </w:t>
      </w:r>
      <w:r w:rsidRPr="008E1139">
        <w:t>повышению эффективности расходов, рекомендованные решениями Бюджетной комиссии.</w:t>
      </w:r>
    </w:p>
    <w:p w:rsidR="00B91C66" w:rsidRPr="008E1139" w:rsidRDefault="00B91C66" w:rsidP="00204747">
      <w:pPr>
        <w:tabs>
          <w:tab w:val="left" w:pos="993"/>
        </w:tabs>
        <w:contextualSpacing/>
      </w:pPr>
      <w:r w:rsidRPr="008E1139">
        <w:t>6. Предоставление первоначальных ОБАС главными распорядителями бюджетных средств в департамент финансов осуществляется в следующем порядке:</w:t>
      </w:r>
    </w:p>
    <w:p w:rsidR="00B91C66" w:rsidRPr="008E1139" w:rsidRDefault="00B91C66" w:rsidP="00B91C66">
      <w:pPr>
        <w:contextualSpacing/>
      </w:pPr>
      <w:r w:rsidRPr="008E1139">
        <w:t>1) на бумажном носителе - документы и информация, входящие в состав ОБАС, за исключением указанных в подпунктах 2, 3 настоящего пункта;</w:t>
      </w:r>
    </w:p>
    <w:p w:rsidR="00B91C66" w:rsidRPr="008E1139" w:rsidRDefault="00B91C66" w:rsidP="00B91C66">
      <w:pPr>
        <w:contextualSpacing/>
      </w:pPr>
      <w:r w:rsidRPr="008E1139">
        <w:t>2) в электронном виде путем направления на адрес электронной почты куратора в отделе планирования расходов департамента финансов в целях размещения на странице департамента финансов официального портала Администрации города Сургута - документы и информация, указанные в подпунктах 8, 9, 10, 12, 14 пункта 3 раздела III</w:t>
      </w:r>
      <w:r w:rsidR="00A94961" w:rsidRPr="008E1139">
        <w:t xml:space="preserve"> настоящего</w:t>
      </w:r>
      <w:r w:rsidRPr="008E1139">
        <w:t xml:space="preserve"> Порядка;</w:t>
      </w:r>
    </w:p>
    <w:p w:rsidR="00BA2ECA" w:rsidRPr="008E1139" w:rsidRDefault="00BA2ECA" w:rsidP="00BA2ECA">
      <w:pPr>
        <w:contextualSpacing/>
      </w:pPr>
      <w:r w:rsidRPr="008E1139">
        <w:t xml:space="preserve">3) в электронном виде путем создания электронного документа в автоматизированной информационной системе «СКИФ - Бюджетный процесс» - расчет объема расходов, указанных в подпунктах 8.3.1.1 - 8.3.1.5 пункта 8 </w:t>
      </w:r>
      <w:r w:rsidR="00C13DB4" w:rsidRPr="008E1139">
        <w:t xml:space="preserve">раздела </w:t>
      </w:r>
      <w:r w:rsidR="00C13DB4" w:rsidRPr="008E1139">
        <w:rPr>
          <w:lang w:val="en-US"/>
        </w:rPr>
        <w:t>III</w:t>
      </w:r>
      <w:r w:rsidR="00C13DB4" w:rsidRPr="008E1139">
        <w:t xml:space="preserve"> настоящего Порядка </w:t>
      </w:r>
      <w:r w:rsidRPr="008E1139">
        <w:t xml:space="preserve">(за исключением расходов на оплату труда </w:t>
      </w:r>
      <w:r w:rsidRPr="008E1139">
        <w:lastRenderedPageBreak/>
        <w:t>работников муниципальных казенных учреждений, указанных в абзаце третьем подпункта 8.3.2 пункта 8</w:t>
      </w:r>
      <w:r w:rsidR="00C13DB4" w:rsidRPr="008E1139">
        <w:t xml:space="preserve"> раздела </w:t>
      </w:r>
      <w:r w:rsidR="00C13DB4" w:rsidRPr="008E1139">
        <w:rPr>
          <w:lang w:val="en-US"/>
        </w:rPr>
        <w:t>III</w:t>
      </w:r>
      <w:r w:rsidR="00C13DB4" w:rsidRPr="008E1139">
        <w:t xml:space="preserve"> настоящего порядка</w:t>
      </w:r>
      <w:r w:rsidRPr="008E1139">
        <w:t>).</w:t>
      </w:r>
    </w:p>
    <w:p w:rsidR="00285B99" w:rsidRPr="008E1139" w:rsidRDefault="00285B99" w:rsidP="00285B99">
      <w:pPr>
        <w:contextualSpacing/>
      </w:pPr>
      <w:r w:rsidRPr="008E1139">
        <w:t>В случае уточнения предельного объема бюджетных ассигнований, ОБАС представляются в составе и в сроки, указанные в письме департамента финансов о доведении уточненного предельного объема бюджетных ассигнований.</w:t>
      </w:r>
    </w:p>
    <w:p w:rsidR="00BA2ECA" w:rsidRPr="008E1139" w:rsidRDefault="00285B99" w:rsidP="00BA2ECA">
      <w:pPr>
        <w:contextualSpacing/>
      </w:pPr>
      <w:r w:rsidRPr="008E1139">
        <w:t>Окончательная редакция ОБАС (за исключением документов и информации, указанных в подпунктах 2, 3 настоящего пункта), вносимых в Думу города одновременно с проектом решения Думы города «О бюджете городского округа Сургут Ханты-Мансийского автономного округа - Югры на очередной финансовый год и плановый период», направляется главными распорядителями бюджетных средств в электронном формате через СЭД «Дело» сопроводительным письмом, которое согласовывается руководителем плановой службы и подписывается электронной подписью руководителя главного распорядителя бюджетных средств. Формат электронных документов должен соответствовать требованиям, установленным в приложении 18 к настоящему Порядку.</w:t>
      </w:r>
    </w:p>
    <w:p w:rsidR="00B91C66" w:rsidRPr="008E1139" w:rsidRDefault="00077869" w:rsidP="00B91C66">
      <w:pPr>
        <w:contextualSpacing/>
      </w:pPr>
      <w:r w:rsidRPr="008E1139">
        <w:t>7. Распределение предельного объема бюджетных ассигнований осуществляется главным распорядителем бюджетных средств в подсистеме «АЦК-Планирование» автоматизированной системы планирования и исполнения бюджета города на основе программного обеспечения «Автоматизированный Центр Контроля» (далее подсистема «АЦК-Планирование»), в соответствии с регламентом электронного взаимодействия участников бюджетного процесса при формировании проекта бюджета города и внесении в него изменений в подсистеме «АЦК-Планирование», утвержденного приказом департамента финансов, в разрезе кодов классификации расходов, в рублях с двумя знаками после запятой.</w:t>
      </w:r>
    </w:p>
    <w:p w:rsidR="00077869" w:rsidRPr="008E1139" w:rsidRDefault="00172519" w:rsidP="00204747">
      <w:pPr>
        <w:tabs>
          <w:tab w:val="left" w:pos="993"/>
        </w:tabs>
        <w:contextualSpacing/>
      </w:pPr>
      <w:r w:rsidRPr="008E1139">
        <w:t>8. Планирование бюджетных ассигнований производится исходя из норм бюджетного и отраслевого законодательства, экономического содержания расходов в следующем порядке:</w:t>
      </w:r>
    </w:p>
    <w:p w:rsidR="00172519" w:rsidRPr="008E1139" w:rsidRDefault="00204747" w:rsidP="00204747">
      <w:pPr>
        <w:tabs>
          <w:tab w:val="left" w:pos="1276"/>
        </w:tabs>
        <w:contextualSpacing/>
      </w:pPr>
      <w:r w:rsidRPr="008E1139">
        <w:t xml:space="preserve">8.1. </w:t>
      </w:r>
      <w:r w:rsidR="00172519" w:rsidRPr="008E1139">
        <w:t>Объем субсидий на финансовое обеспечение выполнения муниципальными бюджетными и автономными учреждениями, а также муниципальными казенными учреждениями, определенными в соответствии с муниципальными правовыми актами главных распорядителей бюджетных средств, в ведении которых они находятся, муниципального задания на оказание муниципальных услуг (выполнение работ) рассчитывается в порядке, установленном постановлением Администрации города от 04.10.2016 № 7339 «Об утверждении порядка формирования муниципального задания на оказание муниципальных услуг (выполнение работ) муницип</w:t>
      </w:r>
      <w:r w:rsidR="000F230D" w:rsidRPr="008E1139">
        <w:t>альными учреждениями и </w:t>
      </w:r>
      <w:r w:rsidR="00172519" w:rsidRPr="008E1139">
        <w:t>финансового обеспечения выполнения муниципального задания», по форме согласно приложению 19 к настоящему Порядку.</w:t>
      </w:r>
    </w:p>
    <w:p w:rsidR="00095D13" w:rsidRPr="008E1139" w:rsidRDefault="00095D13" w:rsidP="00204747">
      <w:pPr>
        <w:tabs>
          <w:tab w:val="left" w:pos="993"/>
          <w:tab w:val="left" w:pos="1276"/>
        </w:tabs>
        <w:contextualSpacing/>
      </w:pPr>
      <w:r w:rsidRPr="008E1139">
        <w:t>8.1.1. Планирование бюджетных ассигнований на финансовое обеспечение оказания муниципальных услуг (выполнения работ) осуществляется раздельно по каждой услуге (работе) на основе проектируемых показателей муниципальных заданий на очередной финансовый год и плановый период, сформированных в соответствии с:</w:t>
      </w:r>
    </w:p>
    <w:p w:rsidR="00095D13" w:rsidRPr="008E1139" w:rsidRDefault="00095D13" w:rsidP="00095D13">
      <w:pPr>
        <w:contextualSpacing/>
      </w:pPr>
      <w:r w:rsidRPr="008E1139">
        <w:lastRenderedPageBreak/>
        <w:t>общероссийскими базовыми (отраслевыми) перечнями (классификаторами) государственных и муниципальных услуг, оказываемых физическим лицам;</w:t>
      </w:r>
    </w:p>
    <w:p w:rsidR="00095D13" w:rsidRPr="008E1139" w:rsidRDefault="00095D13" w:rsidP="00095D13">
      <w:pPr>
        <w:contextualSpacing/>
      </w:pPr>
      <w:r w:rsidRPr="008E1139">
        <w:t>региональным перечнем (классификатором) государственных (муниципальных) услуг и работ, не включенных в общероссийские базовые (отраслевые) перечни (классификаторы) государственных и муниципальных услуг.</w:t>
      </w:r>
    </w:p>
    <w:p w:rsidR="00095D13" w:rsidRPr="008E1139" w:rsidRDefault="00095D13" w:rsidP="00095D13">
      <w:pPr>
        <w:contextualSpacing/>
      </w:pPr>
      <w:r w:rsidRPr="008E1139">
        <w:t>Проектируемые показатели муниципальных услуг (работ) должны определяться с учетом выполнения муниципальных заданий и результатов реализации муниципальных программ в отчетном финансовом году.</w:t>
      </w:r>
    </w:p>
    <w:p w:rsidR="00095D13" w:rsidRPr="008E1139" w:rsidRDefault="00095D13" w:rsidP="00095D13">
      <w:pPr>
        <w:contextualSpacing/>
      </w:pPr>
      <w:r w:rsidRPr="008E1139">
        <w:t>Планирование бюджетных ассигнований на предоставление субсидии на финансовое обеспечение оказания муниципальных услуг осуществляется на основании нормативных затрат на оказание муниципальных услуг, определяемых в порядке, установленном муниципальным правовым актом главного распорядителя бюджетных средств, и объема муниципальных услуг, по форме согласно приложению 20 к настоящему Порядку.</w:t>
      </w:r>
    </w:p>
    <w:p w:rsidR="001912AC" w:rsidRPr="008E1139" w:rsidRDefault="001912AC" w:rsidP="001912AC">
      <w:pPr>
        <w:contextualSpacing/>
      </w:pPr>
      <w:r w:rsidRPr="008E1139">
        <w:t>Планирование бюджетных ассигнований на предоставление субсидии на финансовое обеспечение выполнения муниципальных работ осуществляется:</w:t>
      </w:r>
    </w:p>
    <w:p w:rsidR="001912AC" w:rsidRPr="008E1139" w:rsidRDefault="001912AC" w:rsidP="001912AC">
      <w:pPr>
        <w:contextualSpacing/>
      </w:pPr>
      <w:r w:rsidRPr="008E1139">
        <w:t>в случае принятия решения о применении нормативных затрат на выполнение работ - по форме, аналогичной форме расчета нормативных затрат на оказание услуг;</w:t>
      </w:r>
    </w:p>
    <w:p w:rsidR="00740567" w:rsidRPr="008E1139" w:rsidRDefault="00740567" w:rsidP="00740567">
      <w:pPr>
        <w:contextualSpacing/>
      </w:pPr>
      <w:r w:rsidRPr="008E1139">
        <w:t>в иных случаях - путем составления сметы выполнения работ. Информация об объеме финансового обеспечения выполнения муниципальными бюджетными и автономными учреждениями муниципальных работ предоставляется по формам согласно приложению 21 к настоящему Порядку, с приложением расчетов, расшифровок и иным образом оформленных обоснований расходов. В случае если в состав субсидий муниципальным бюджетным и автономным учреждениям на финансовое обеспечение выполнения муниципальных работ входят расходы, отраженные в пунктах:</w:t>
      </w:r>
    </w:p>
    <w:p w:rsidR="007B3699" w:rsidRPr="008E1139" w:rsidRDefault="007B3699" w:rsidP="007B3699">
      <w:pPr>
        <w:contextualSpacing/>
      </w:pPr>
      <w:r w:rsidRPr="008E1139">
        <w:t>- 8.15 раздела III настоящего Порядка, бюджетные ассигнования на данные расходы определяются с учетом порядка расчета расходов, установленного в данном пункте.</w:t>
      </w:r>
    </w:p>
    <w:p w:rsidR="001912AC" w:rsidRPr="008E1139" w:rsidRDefault="00C1468F" w:rsidP="007B3699">
      <w:pPr>
        <w:contextualSpacing/>
      </w:pPr>
      <w:r w:rsidRPr="008E1139">
        <w:t>-</w:t>
      </w:r>
      <w:r w:rsidRPr="008E1139">
        <w:rPr>
          <w:lang w:val="en-US"/>
        </w:rPr>
        <w:t> </w:t>
      </w:r>
      <w:r w:rsidR="007B3699" w:rsidRPr="008E1139">
        <w:t>8.3.4 раздела III настоящего Порядка, бюджетные ассигнования на данные расходы определяются с учетом требований, установленных в данном пункте.</w:t>
      </w:r>
    </w:p>
    <w:p w:rsidR="00D923E4" w:rsidRPr="008E1139" w:rsidRDefault="00D923E4" w:rsidP="00D923E4">
      <w:pPr>
        <w:contextualSpacing/>
      </w:pPr>
      <w:r w:rsidRPr="008E1139">
        <w:t>8.1.2. Планирование бюджетных ассигнований на содержание недвижимого имущества и особого ценного движимого имущества, закрепленных за муниципальны</w:t>
      </w:r>
      <w:r w:rsidR="00D65007" w:rsidRPr="008E1139">
        <w:t>ми учреждениями учредителем или</w:t>
      </w:r>
      <w:r w:rsidR="00D65007" w:rsidRPr="008E1139">
        <w:rPr>
          <w:lang w:val="en-US"/>
        </w:rPr>
        <w:t> </w:t>
      </w:r>
      <w:r w:rsidRPr="008E1139">
        <w:t>приобретенных муниципальными учреждениями за счет средств, выделенных им учредителем на приобретение такого имущества, на содержание недвижимого имущества, используемого в процессе оказания услуги (выполнения работы), а также на аренду указанного имущества, в т</w:t>
      </w:r>
      <w:r w:rsidR="00D65007" w:rsidRPr="008E1139">
        <w:t>ом числе на</w:t>
      </w:r>
      <w:r w:rsidR="00D65007" w:rsidRPr="008E1139">
        <w:rPr>
          <w:lang w:val="en-US"/>
        </w:rPr>
        <w:t> </w:t>
      </w:r>
      <w:r w:rsidRPr="008E1139">
        <w:t xml:space="preserve">уплату налогов, в качестве объекта налогообложения по которым признается соответствующее имущество, в том числе земельные участки, осуществляется </w:t>
      </w:r>
      <w:r w:rsidR="00D65007" w:rsidRPr="008E1139">
        <w:t>на</w:t>
      </w:r>
      <w:r w:rsidR="00D65007" w:rsidRPr="008E1139">
        <w:rPr>
          <w:lang w:val="en-US"/>
        </w:rPr>
        <w:t> </w:t>
      </w:r>
      <w:r w:rsidRPr="008E1139">
        <w:t xml:space="preserve">основании нормативных затрат на содержание имущества, определенных </w:t>
      </w:r>
      <w:r w:rsidRPr="008E1139">
        <w:lastRenderedPageBreak/>
        <w:t>в</w:t>
      </w:r>
      <w:r w:rsidRPr="008E1139">
        <w:rPr>
          <w:lang w:val="en-US"/>
        </w:rPr>
        <w:t> </w:t>
      </w:r>
      <w:r w:rsidRPr="008E1139">
        <w:t>порядке, установленном муниципальным правовым актом главного распорядителя бюджетных средств, по форме согласно приложению 22 к</w:t>
      </w:r>
      <w:r w:rsidRPr="008E1139">
        <w:rPr>
          <w:lang w:val="en-US"/>
        </w:rPr>
        <w:t> </w:t>
      </w:r>
      <w:r w:rsidRPr="008E1139">
        <w:t>настоящему Порядку, с приложением расчетов, расшифровок и иным образом оформленных обоснований расходов.</w:t>
      </w:r>
    </w:p>
    <w:p w:rsidR="00D923E4" w:rsidRPr="008E1139" w:rsidRDefault="002D0DFF" w:rsidP="007B3699">
      <w:pPr>
        <w:contextualSpacing/>
      </w:pPr>
      <w:r w:rsidRPr="008E1139">
        <w:t>В случае, если в очередном бюджетном цикле планируется оказание муниципальным учреждением платных услуг вне рамок установленного муниципального задания, затраты на уплату налогов, в качестве объекта налогообложения по которым признается имущество учреждения, рассчитываются с применением коэффициента платной деятельности.</w:t>
      </w:r>
    </w:p>
    <w:p w:rsidR="00204747" w:rsidRPr="008E1139" w:rsidRDefault="00204747" w:rsidP="00204747">
      <w:pPr>
        <w:contextualSpacing/>
      </w:pPr>
      <w:r w:rsidRPr="008E1139">
        <w:t>8.1.3. Расчет объема средств, планируемых к поступлению от потребителей муниципальных услуг (работ), оказываемых (выполняемых) муниципальными учреждениями за плату в пределах установленного муниципального задания, осуществляется на основании объема му</w:t>
      </w:r>
      <w:r w:rsidR="008E68E7" w:rsidRPr="008E1139">
        <w:t>ниципальной услуги (работы), за</w:t>
      </w:r>
      <w:r w:rsidR="008E68E7" w:rsidRPr="008E1139">
        <w:rPr>
          <w:lang w:val="en-US"/>
        </w:rPr>
        <w:t> </w:t>
      </w:r>
      <w:r w:rsidRPr="008E1139">
        <w:t xml:space="preserve">оказание (выполнение) которой </w:t>
      </w:r>
      <w:r w:rsidR="008E68E7" w:rsidRPr="008E1139">
        <w:t>предусмотрено взимание платы, и</w:t>
      </w:r>
      <w:r w:rsidR="008E68E7" w:rsidRPr="008E1139">
        <w:rPr>
          <w:lang w:val="en-US"/>
        </w:rPr>
        <w:t> </w:t>
      </w:r>
      <w:r w:rsidRPr="008E1139">
        <w:t>среднегодового значения размера платы (цены, тарифа) по форме согласно приложению 23 к настоящему Порядку.</w:t>
      </w:r>
    </w:p>
    <w:p w:rsidR="00095D13" w:rsidRPr="008E1139" w:rsidRDefault="003B5D7F" w:rsidP="00B91C66">
      <w:pPr>
        <w:contextualSpacing/>
      </w:pPr>
      <w:r w:rsidRPr="008E1139">
        <w:t>Распределение объема средств, планируемых к поступлению от</w:t>
      </w:r>
      <w:r w:rsidRPr="008E1139">
        <w:rPr>
          <w:lang w:val="en-US"/>
        </w:rPr>
        <w:t> </w:t>
      </w:r>
      <w:r w:rsidRPr="008E1139">
        <w:t>потребителей муниципальных услуг (работ), оказываемых (выполняемых) муниципальными учреждениями за плату в пределах установленного муниципального задания, по направлениям расходов осуществляется по форме согласно приложению 24 к настоящему Порядку.</w:t>
      </w:r>
    </w:p>
    <w:p w:rsidR="00F01E18" w:rsidRPr="008E1139" w:rsidRDefault="00F01E18" w:rsidP="00B91C66">
      <w:pPr>
        <w:contextualSpacing/>
      </w:pPr>
      <w:r w:rsidRPr="008E1139">
        <w:t>8.1.4. Расчет объема расходов на содержание сдаваемого в аренду недвижимого муниципального имущества и особо ценного движимого имущества, закрепленных за муниципальными учреждениями учредителем или приобретенных муниципальными учреждениями за счет средств, выделенных им учредителем на приобретение такого имущества, осуществляется по форме согласно приложению 25 к настоящему Порядку.</w:t>
      </w:r>
    </w:p>
    <w:p w:rsidR="00C4568B" w:rsidRPr="008E1139" w:rsidRDefault="00C4568B" w:rsidP="00C4568B">
      <w:pPr>
        <w:contextualSpacing/>
      </w:pPr>
      <w:r w:rsidRPr="008E1139">
        <w:t>8.2. Планирование бюджетных ассигнований на предоставление субсидий муниципальным бюджетным и автономным учреждениям на иные цели осуществляется в соответствии с порядком расчета размера целевой субсидии, установленным постановлением Администрации города от 09.12.2020 № 9163 «Об утверждении порядка определения объема и условий предоставления муниципальным бюджетным и автономным учреждениям субсидий на иные цели».</w:t>
      </w:r>
    </w:p>
    <w:p w:rsidR="00C4568B" w:rsidRPr="008E1139" w:rsidRDefault="00C4568B" w:rsidP="00C4568B">
      <w:pPr>
        <w:contextualSpacing/>
      </w:pPr>
      <w:r w:rsidRPr="008E1139">
        <w:t>Информация об объеме расходов на предоставление субсидий муниципальным бюджетным и автономным учреждениям на иные цели предоставляется по форме согласно приложению 26 к настоящему Порядку.</w:t>
      </w:r>
    </w:p>
    <w:p w:rsidR="00C4568B" w:rsidRPr="008E1139" w:rsidRDefault="00C4568B" w:rsidP="00C4568B">
      <w:pPr>
        <w:contextualSpacing/>
      </w:pPr>
      <w:r w:rsidRPr="008E1139">
        <w:t>Объем субсидий муниципальным бюджетным и автономным учреждениям на иные цели, в соответствии с которыми предусматриваются расходы на</w:t>
      </w:r>
      <w:r w:rsidRPr="008E1139">
        <w:rPr>
          <w:lang w:val="en-US"/>
        </w:rPr>
        <w:t> </w:t>
      </w:r>
      <w:r w:rsidRPr="008E1139">
        <w:t>осуществление закупок товаров, работ, услуг, определяется, исходя из</w:t>
      </w:r>
      <w:r w:rsidRPr="008E1139">
        <w:rPr>
          <w:lang w:val="en-US"/>
        </w:rPr>
        <w:t> </w:t>
      </w:r>
      <w:r w:rsidRPr="008E1139">
        <w:t>обоснованной фактической потребности и необходимости оптимизации данных расходов, с учетом требований, установленных в пункте 8.4 раздела III настоящего Порядка.</w:t>
      </w:r>
    </w:p>
    <w:p w:rsidR="00F01E18" w:rsidRPr="008E1139" w:rsidRDefault="00D93F20" w:rsidP="00B91C66">
      <w:pPr>
        <w:contextualSpacing/>
      </w:pPr>
      <w:r w:rsidRPr="008E1139">
        <w:t>В случае если в состав субсидий муниципальным бюджетным и</w:t>
      </w:r>
      <w:r w:rsidRPr="008E1139">
        <w:rPr>
          <w:lang w:val="en-US"/>
        </w:rPr>
        <w:t> </w:t>
      </w:r>
      <w:r w:rsidRPr="008E1139">
        <w:t xml:space="preserve">автономным учреждениям на иные цели входят расходы, отраженные в пункте </w:t>
      </w:r>
      <w:r w:rsidRPr="008E1139">
        <w:lastRenderedPageBreak/>
        <w:t>8.15 раздела III настоящего Порядка, бюджетные ассигнования на данные расходы определяются с учетом требований, установленных в данном пункте.</w:t>
      </w:r>
    </w:p>
    <w:p w:rsidR="0092512D" w:rsidRPr="008E1139" w:rsidRDefault="00D93F20" w:rsidP="004D0EAE">
      <w:pPr>
        <w:tabs>
          <w:tab w:val="left" w:pos="709"/>
        </w:tabs>
      </w:pPr>
      <w:r w:rsidRPr="008E1139">
        <w:t>8.3. Планирование бюджетных ассигнований на обеспечение выполнения функций органами местного самоуправления, структурными подразделениями Администрации города, муниципальными казенными учреждениями осуществляется в следующем порядке:</w:t>
      </w:r>
    </w:p>
    <w:p w:rsidR="00D93F20" w:rsidRPr="008E1139" w:rsidRDefault="00D93F20" w:rsidP="004D0EAE">
      <w:pPr>
        <w:tabs>
          <w:tab w:val="left" w:pos="709"/>
        </w:tabs>
      </w:pPr>
      <w:r w:rsidRPr="008E1139">
        <w:t>8.3.1. Объем расходов на оплату труда:</w:t>
      </w:r>
    </w:p>
    <w:p w:rsidR="00D93F20" w:rsidRPr="008E1139" w:rsidRDefault="00D93F20" w:rsidP="004D0EAE">
      <w:pPr>
        <w:tabs>
          <w:tab w:val="left" w:pos="709"/>
        </w:tabs>
      </w:pPr>
      <w:r w:rsidRPr="008E1139">
        <w:t>8.3.1.1. Лиц, замещающих муниципальные должности, лиц, замещающих должности муниципальной службы, за исключением лиц, замещающих муниципальные должности контрольно-счетного органа, осуществляющих свои полномочия на постоянной основе, определяется в соответствии с порядком расчета годового объема расходов на оплату труда, установленным постановлением Правительства Ханты-Мансийского автономного округа - Югры от 23.08.2019 № 278-п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в Ханты-Мансийском автономном округе – Югре» (далее - норматив), на основе штатных расписаний, утвержденных в установленном порядке на дату предоставления расчетов бюджетных ассигнований.</w:t>
      </w:r>
    </w:p>
    <w:p w:rsidR="008D3D0E" w:rsidRPr="008E1139" w:rsidRDefault="008D3D0E" w:rsidP="008D3D0E">
      <w:pPr>
        <w:contextualSpacing/>
      </w:pPr>
      <w:r w:rsidRPr="008E1139">
        <w:t>8.3.1.2. Лиц, замещающих муниципальные должности контрольно-счетного органа, осуществляющих свои полномочия на постоянной основе, не</w:t>
      </w:r>
      <w:r w:rsidRPr="008E1139">
        <w:rPr>
          <w:lang w:val="en-US"/>
        </w:rPr>
        <w:t> </w:t>
      </w:r>
      <w:r w:rsidRPr="008E1139">
        <w:t>может превышать:</w:t>
      </w:r>
    </w:p>
    <w:p w:rsidR="008D3D0E" w:rsidRPr="008E1139" w:rsidRDefault="008D3D0E" w:rsidP="008D3D0E">
      <w:pPr>
        <w:contextualSpacing/>
      </w:pPr>
      <w:r w:rsidRPr="008E1139">
        <w:t>- для председателя контрольно-счетного органа - 100% норматива формирования расходов на оплату труда депутата, осуществляющего полномочия заместителя председателя представительного органа муниципального образования на постоянной основе;</w:t>
      </w:r>
    </w:p>
    <w:p w:rsidR="008D3D0E" w:rsidRPr="008E1139" w:rsidRDefault="008D3D0E" w:rsidP="008D3D0E">
      <w:pPr>
        <w:contextualSpacing/>
      </w:pPr>
      <w:r w:rsidRPr="008E1139">
        <w:t>- для заместителя председателя контрольно-счетного органа - 75% норматива формирования расходов на оплату труда депутата, осуществляющего полномочия заместителя председателя представительного органа муниципального образования на постоянной основе;</w:t>
      </w:r>
    </w:p>
    <w:p w:rsidR="008D3D0E" w:rsidRPr="008E1139" w:rsidRDefault="008D3D0E" w:rsidP="008D3D0E">
      <w:pPr>
        <w:tabs>
          <w:tab w:val="left" w:pos="709"/>
        </w:tabs>
      </w:pPr>
      <w:r w:rsidRPr="008E1139">
        <w:t>- для аудитора контрольно-счетного органа - 65% норматива формирования расходов на оплату труда депутата, осуществляющего полномочия заместителя председателя представительного органа муниципального образования на постоянной основе.</w:t>
      </w:r>
    </w:p>
    <w:p w:rsidR="00926A59" w:rsidRPr="008E1139" w:rsidRDefault="00926A59" w:rsidP="00926A59">
      <w:pPr>
        <w:contextualSpacing/>
      </w:pPr>
      <w:r w:rsidRPr="008E1139">
        <w:t>8.3.1.3. Лиц, не замещающих должности муниципальной службы и</w:t>
      </w:r>
      <w:r w:rsidRPr="008E1139">
        <w:rPr>
          <w:lang w:val="en-US"/>
        </w:rPr>
        <w:t> </w:t>
      </w:r>
      <w:r w:rsidRPr="008E1139">
        <w:t>исполняющих обязанности по техническому обеспечению деятельности органов местного самоуправления, рассчитывается по формуле:</w:t>
      </w:r>
    </w:p>
    <w:p w:rsidR="00926A59" w:rsidRPr="008E1139" w:rsidRDefault="00926A59" w:rsidP="00926A59">
      <w:pPr>
        <w:contextualSpacing/>
      </w:pPr>
    </w:p>
    <w:p w:rsidR="00926A59" w:rsidRPr="008E1139" w:rsidRDefault="00926A59" w:rsidP="00926A59">
      <w:pPr>
        <w:contextualSpacing/>
      </w:pPr>
      <w:r w:rsidRPr="008E1139">
        <w:t>ГФОТ = МФОТ * 15,7, где:</w:t>
      </w:r>
    </w:p>
    <w:p w:rsidR="00926A59" w:rsidRPr="008E1139" w:rsidRDefault="00926A59" w:rsidP="00926A59">
      <w:pPr>
        <w:contextualSpacing/>
      </w:pPr>
    </w:p>
    <w:p w:rsidR="00926A59" w:rsidRPr="008E1139" w:rsidRDefault="00926A59" w:rsidP="00926A59">
      <w:pPr>
        <w:contextualSpacing/>
      </w:pPr>
      <w:r w:rsidRPr="008E1139">
        <w:t>ГФОТ - годовой фонд оплаты труда;</w:t>
      </w:r>
    </w:p>
    <w:p w:rsidR="00926A59" w:rsidRPr="008E1139" w:rsidRDefault="00926A59" w:rsidP="00926A59">
      <w:pPr>
        <w:contextualSpacing/>
      </w:pPr>
      <w:r w:rsidRPr="008E1139">
        <w:t>МФОТ - месячный фонд оплаты труда;</w:t>
      </w:r>
    </w:p>
    <w:p w:rsidR="00926A59" w:rsidRPr="008E1139" w:rsidRDefault="00926A59" w:rsidP="00926A59">
      <w:pPr>
        <w:contextualSpacing/>
      </w:pPr>
      <w:r w:rsidRPr="008E1139">
        <w:t>15,7 - количество МФОТ, учитывающее в целом следующие виды расходов:</w:t>
      </w:r>
    </w:p>
    <w:p w:rsidR="00926A59" w:rsidRPr="008E1139" w:rsidRDefault="00926A59" w:rsidP="00926A59">
      <w:pPr>
        <w:contextualSpacing/>
      </w:pPr>
      <w:r w:rsidRPr="008E1139">
        <w:t>1) МФОТ за год (12 МФОТ);</w:t>
      </w:r>
    </w:p>
    <w:p w:rsidR="00926A59" w:rsidRPr="008E1139" w:rsidRDefault="00926A59" w:rsidP="00926A59">
      <w:pPr>
        <w:contextualSpacing/>
      </w:pPr>
      <w:r w:rsidRPr="008E1139">
        <w:lastRenderedPageBreak/>
        <w:t>2) единовременная выплата при предоставлении ежегодного оплачиваемого отпуска (1,6 МФОТ);</w:t>
      </w:r>
    </w:p>
    <w:p w:rsidR="00926A59" w:rsidRPr="008E1139" w:rsidRDefault="00926A59" w:rsidP="00926A59">
      <w:pPr>
        <w:contextualSpacing/>
      </w:pPr>
      <w:r w:rsidRPr="008E1139">
        <w:t>3) доплата до среднего заработка работника при начислении отпускных и</w:t>
      </w:r>
      <w:r w:rsidRPr="008E1139">
        <w:rPr>
          <w:lang w:val="en-US"/>
        </w:rPr>
        <w:t> </w:t>
      </w:r>
      <w:r w:rsidRPr="008E1139">
        <w:t>иных выплат (0,5 МФОТ);</w:t>
      </w:r>
    </w:p>
    <w:p w:rsidR="00926A59" w:rsidRPr="008E1139" w:rsidRDefault="00926A59" w:rsidP="00926A59">
      <w:pPr>
        <w:contextualSpacing/>
      </w:pPr>
      <w:r w:rsidRPr="008E1139">
        <w:t>4) премия по результатам работы за год (1,6 МФОТ).</w:t>
      </w:r>
    </w:p>
    <w:p w:rsidR="00926A59" w:rsidRPr="008E1139" w:rsidRDefault="00926A59" w:rsidP="00926A59">
      <w:pPr>
        <w:contextualSpacing/>
      </w:pPr>
      <w:r w:rsidRPr="008E1139">
        <w:t>Расчет месячного фонда оплаты труда (МФОТ) производится по формуле:</w:t>
      </w:r>
    </w:p>
    <w:p w:rsidR="00926A59" w:rsidRPr="008E1139" w:rsidRDefault="00926A59" w:rsidP="00926A59">
      <w:pPr>
        <w:contextualSpacing/>
      </w:pPr>
    </w:p>
    <w:p w:rsidR="00926A59" w:rsidRPr="008E1139" w:rsidRDefault="00926A59" w:rsidP="00926A59">
      <w:pPr>
        <w:contextualSpacing/>
      </w:pPr>
      <w:r w:rsidRPr="008E1139">
        <w:t xml:space="preserve">МФОТ = (ДО + ДО * ВЛ% + ДО * ОУ% + ДО * ГТ%) * (100% + ДП%) * (100% + </w:t>
      </w:r>
      <w:proofErr w:type="spellStart"/>
      <w:r w:rsidRPr="008E1139">
        <w:t>РКиСН</w:t>
      </w:r>
      <w:proofErr w:type="spellEnd"/>
      <w:r w:rsidRPr="008E1139">
        <w:t>%), где:</w:t>
      </w:r>
    </w:p>
    <w:p w:rsidR="00926A59" w:rsidRPr="008E1139" w:rsidRDefault="00926A59" w:rsidP="00926A59">
      <w:pPr>
        <w:contextualSpacing/>
      </w:pPr>
    </w:p>
    <w:p w:rsidR="00926A59" w:rsidRPr="008E1139" w:rsidRDefault="00926A59" w:rsidP="00926A59">
      <w:pPr>
        <w:contextualSpacing/>
      </w:pPr>
      <w:r w:rsidRPr="008E1139">
        <w:t>МФОТ - месячный фонд оплаты труда;</w:t>
      </w:r>
    </w:p>
    <w:p w:rsidR="00926A59" w:rsidRPr="008E1139" w:rsidRDefault="00926A59" w:rsidP="00926A59">
      <w:pPr>
        <w:contextualSpacing/>
      </w:pPr>
      <w:r w:rsidRPr="008E1139">
        <w:t>ДО - должностной оклад;</w:t>
      </w:r>
    </w:p>
    <w:p w:rsidR="00926A59" w:rsidRPr="008E1139" w:rsidRDefault="00926A59" w:rsidP="00926A59">
      <w:pPr>
        <w:contextualSpacing/>
      </w:pPr>
      <w:r w:rsidRPr="008E1139">
        <w:t>ВЛ - ежемесячная надбавка к должностному окладу за выслугу лет;</w:t>
      </w:r>
    </w:p>
    <w:p w:rsidR="00926A59" w:rsidRPr="008E1139" w:rsidRDefault="00926A59" w:rsidP="00926A59">
      <w:pPr>
        <w:contextualSpacing/>
      </w:pPr>
      <w:r w:rsidRPr="008E1139">
        <w:t>ОУ - ежемесячная надбавка к должностному окладу за особые условия работы в органах местного самоуправления городского округа Сургут;</w:t>
      </w:r>
    </w:p>
    <w:p w:rsidR="00926A59" w:rsidRPr="008E1139" w:rsidRDefault="00926A59" w:rsidP="00926A59">
      <w:pPr>
        <w:contextualSpacing/>
      </w:pPr>
      <w:r w:rsidRPr="008E1139">
        <w:t>ГТ - ежемесячная процентная надбавка за работу со сведениями, составляющими государственную тайну;</w:t>
      </w:r>
    </w:p>
    <w:p w:rsidR="00926A59" w:rsidRPr="008E1139" w:rsidRDefault="00926A59" w:rsidP="00926A59">
      <w:pPr>
        <w:contextualSpacing/>
      </w:pPr>
      <w:r w:rsidRPr="008E1139">
        <w:t>ДП - денежное поощрение;</w:t>
      </w:r>
    </w:p>
    <w:p w:rsidR="008D3D0E" w:rsidRPr="008E1139" w:rsidRDefault="00926A59" w:rsidP="00926A59">
      <w:pPr>
        <w:tabs>
          <w:tab w:val="left" w:pos="709"/>
        </w:tabs>
      </w:pPr>
      <w:proofErr w:type="spellStart"/>
      <w:r w:rsidRPr="008E1139">
        <w:t>РКиСН</w:t>
      </w:r>
      <w:proofErr w:type="spellEnd"/>
      <w:r w:rsidRPr="008E1139">
        <w:t xml:space="preserve"> - выплаты за работу в местностях с особыми климатическими условиями;</w:t>
      </w:r>
    </w:p>
    <w:p w:rsidR="00114441" w:rsidRPr="008E1139" w:rsidRDefault="00114441" w:rsidP="00114441">
      <w:pPr>
        <w:contextualSpacing/>
      </w:pPr>
      <w:r w:rsidRPr="008E1139">
        <w:t>8.3.1.4. Руководителей, их заместителей, главных бухгалтеров муниципальных учреждений, кроме муниципальных образовательных учреждений, курируемых департаментом образования, определяется по</w:t>
      </w:r>
      <w:r w:rsidRPr="008E1139">
        <w:rPr>
          <w:lang w:val="en-US"/>
        </w:rPr>
        <w:t> </w:t>
      </w:r>
      <w:r w:rsidRPr="008E1139">
        <w:t>формуле:</w:t>
      </w:r>
    </w:p>
    <w:p w:rsidR="00114441" w:rsidRPr="008E1139" w:rsidRDefault="00114441" w:rsidP="00114441">
      <w:pPr>
        <w:contextualSpacing/>
      </w:pPr>
    </w:p>
    <w:p w:rsidR="00114441" w:rsidRPr="008E1139" w:rsidRDefault="00114441" w:rsidP="00114441">
      <w:pPr>
        <w:contextualSpacing/>
      </w:pPr>
      <w:r w:rsidRPr="008E1139">
        <w:t>ГФОТ = МФОТ * 14,5, где:</w:t>
      </w:r>
    </w:p>
    <w:p w:rsidR="00114441" w:rsidRPr="008E1139" w:rsidRDefault="00114441" w:rsidP="00114441">
      <w:pPr>
        <w:contextualSpacing/>
      </w:pPr>
    </w:p>
    <w:p w:rsidR="00114441" w:rsidRPr="008E1139" w:rsidRDefault="00114441" w:rsidP="00114441">
      <w:pPr>
        <w:contextualSpacing/>
      </w:pPr>
      <w:r w:rsidRPr="008E1139">
        <w:t>ГФОТ - годовой фонд оплаты труда;</w:t>
      </w:r>
    </w:p>
    <w:p w:rsidR="00114441" w:rsidRPr="008E1139" w:rsidRDefault="00114441" w:rsidP="00114441">
      <w:pPr>
        <w:contextualSpacing/>
      </w:pPr>
      <w:r w:rsidRPr="008E1139">
        <w:t>МФОТ - месячный фонд оплаты труда;</w:t>
      </w:r>
    </w:p>
    <w:p w:rsidR="00114441" w:rsidRPr="008E1139" w:rsidRDefault="00114441" w:rsidP="00114441">
      <w:pPr>
        <w:contextualSpacing/>
      </w:pPr>
      <w:r w:rsidRPr="008E1139">
        <w:t>14,5 - количество МФОТ, учитывающее в целом следующие виды расходов:</w:t>
      </w:r>
    </w:p>
    <w:p w:rsidR="00114441" w:rsidRPr="008E1139" w:rsidRDefault="00114441" w:rsidP="00114441">
      <w:pPr>
        <w:contextualSpacing/>
      </w:pPr>
      <w:r w:rsidRPr="008E1139">
        <w:t>1) МФОТ за год (12 МФОТ);</w:t>
      </w:r>
    </w:p>
    <w:p w:rsidR="00114441" w:rsidRPr="008E1139" w:rsidRDefault="00114441" w:rsidP="00114441">
      <w:pPr>
        <w:contextualSpacing/>
      </w:pPr>
      <w:r w:rsidRPr="008E1139">
        <w:t>2) единовременная выплата при предоставлении ежегодного оплачиваемого отпуска (1 МФОТ);</w:t>
      </w:r>
    </w:p>
    <w:p w:rsidR="00114441" w:rsidRPr="008E1139" w:rsidRDefault="00114441" w:rsidP="00114441">
      <w:pPr>
        <w:contextualSpacing/>
      </w:pPr>
      <w:r w:rsidRPr="008E1139">
        <w:t>3) премия по результатам работы за I, II, III и IV кварталы, год (1,3 МФОТ);</w:t>
      </w:r>
    </w:p>
    <w:p w:rsidR="00114441" w:rsidRPr="008E1139" w:rsidRDefault="00114441" w:rsidP="00114441">
      <w:pPr>
        <w:contextualSpacing/>
      </w:pPr>
      <w:r w:rsidRPr="008E1139">
        <w:t>4) доплата до среднего заработка работника при начислении отпускных и</w:t>
      </w:r>
      <w:r w:rsidRPr="008E1139">
        <w:rPr>
          <w:lang w:val="en-US"/>
        </w:rPr>
        <w:t> </w:t>
      </w:r>
      <w:r w:rsidRPr="008E1139">
        <w:t>иных выплат (0,2 МФОТ).</w:t>
      </w:r>
    </w:p>
    <w:p w:rsidR="00114441" w:rsidRPr="008E1139" w:rsidRDefault="00114441" w:rsidP="00114441">
      <w:pPr>
        <w:contextualSpacing/>
      </w:pPr>
      <w:r w:rsidRPr="008E1139">
        <w:t>Расчет месячного фонда оплаты труда (МФОТ) производится по формуле:</w:t>
      </w:r>
    </w:p>
    <w:p w:rsidR="00114441" w:rsidRPr="008E1139" w:rsidRDefault="00114441" w:rsidP="00114441">
      <w:pPr>
        <w:contextualSpacing/>
      </w:pPr>
    </w:p>
    <w:p w:rsidR="00114441" w:rsidRPr="008E1139" w:rsidRDefault="00114441" w:rsidP="00114441">
      <w:pPr>
        <w:contextualSpacing/>
      </w:pPr>
      <w:r w:rsidRPr="008E1139">
        <w:t xml:space="preserve">МФОТ = (ДО + ДО * ПМ% + ДО * ГТ%) * (100% + </w:t>
      </w:r>
      <w:proofErr w:type="spellStart"/>
      <w:r w:rsidRPr="008E1139">
        <w:t>РКиСН</w:t>
      </w:r>
      <w:proofErr w:type="spellEnd"/>
      <w:r w:rsidRPr="008E1139">
        <w:t>%), где:</w:t>
      </w:r>
    </w:p>
    <w:p w:rsidR="00114441" w:rsidRPr="008E1139" w:rsidRDefault="00114441" w:rsidP="00114441">
      <w:pPr>
        <w:contextualSpacing/>
      </w:pPr>
    </w:p>
    <w:p w:rsidR="00114441" w:rsidRPr="008E1139" w:rsidRDefault="00114441" w:rsidP="00114441">
      <w:pPr>
        <w:contextualSpacing/>
      </w:pPr>
      <w:r w:rsidRPr="008E1139">
        <w:t>МФОТ - месячный фонд оплаты труда;</w:t>
      </w:r>
    </w:p>
    <w:p w:rsidR="00114441" w:rsidRPr="008E1139" w:rsidRDefault="00114441" w:rsidP="00114441">
      <w:pPr>
        <w:contextualSpacing/>
      </w:pPr>
      <w:r w:rsidRPr="008E1139">
        <w:t>ДО - установленный должностной оклад;</w:t>
      </w:r>
    </w:p>
    <w:p w:rsidR="00114441" w:rsidRPr="008E1139" w:rsidRDefault="00114441" w:rsidP="00114441">
      <w:pPr>
        <w:contextualSpacing/>
      </w:pPr>
      <w:r w:rsidRPr="008E1139">
        <w:t>ПМ - премия по результатам работы за месяц;</w:t>
      </w:r>
    </w:p>
    <w:p w:rsidR="00114441" w:rsidRPr="008E1139" w:rsidRDefault="00114441" w:rsidP="00114441">
      <w:pPr>
        <w:contextualSpacing/>
      </w:pPr>
      <w:r w:rsidRPr="008E1139">
        <w:lastRenderedPageBreak/>
        <w:t>ГТ - ежемесячная надбавка к должностному окладу за работу со</w:t>
      </w:r>
      <w:r w:rsidRPr="008E1139">
        <w:rPr>
          <w:lang w:val="en-US"/>
        </w:rPr>
        <w:t> </w:t>
      </w:r>
      <w:r w:rsidRPr="008E1139">
        <w:t>сведениями, составляющими государственную тайну;</w:t>
      </w:r>
    </w:p>
    <w:p w:rsidR="00114441" w:rsidRPr="008E1139" w:rsidRDefault="00114441" w:rsidP="00114441">
      <w:pPr>
        <w:contextualSpacing/>
      </w:pPr>
      <w:proofErr w:type="spellStart"/>
      <w:r w:rsidRPr="008E1139">
        <w:t>РКиСН</w:t>
      </w:r>
      <w:proofErr w:type="spellEnd"/>
      <w:r w:rsidRPr="008E1139">
        <w:t xml:space="preserve"> - выплаты за работу в местностях с особыми климатическими условиями;</w:t>
      </w:r>
    </w:p>
    <w:p w:rsidR="00114441" w:rsidRPr="008E1139" w:rsidRDefault="00114441" w:rsidP="00114441">
      <w:pPr>
        <w:contextualSpacing/>
      </w:pPr>
      <w:r w:rsidRPr="008E1139">
        <w:t>8.3.1.5. Работников муниципальных казенных учреждений, муниципального автономного учреждения «Информационно-организационный центр» рассчитывается по формуле:</w:t>
      </w:r>
    </w:p>
    <w:p w:rsidR="00114441" w:rsidRPr="008E1139" w:rsidRDefault="00114441" w:rsidP="00114441">
      <w:pPr>
        <w:contextualSpacing/>
      </w:pPr>
    </w:p>
    <w:p w:rsidR="00114441" w:rsidRPr="008E1139" w:rsidRDefault="00114441" w:rsidP="00114441">
      <w:pPr>
        <w:contextualSpacing/>
      </w:pPr>
      <w:r w:rsidRPr="008E1139">
        <w:t xml:space="preserve">ГФОТ = МФОТ * 13,1 (либо 6,46 - для работников, занятых на сезонных работах) + </w:t>
      </w:r>
      <w:proofErr w:type="spellStart"/>
      <w:r w:rsidRPr="008E1139">
        <w:t>Дв</w:t>
      </w:r>
      <w:proofErr w:type="spellEnd"/>
      <w:r w:rsidRPr="008E1139">
        <w:t>, где:</w:t>
      </w:r>
    </w:p>
    <w:p w:rsidR="00114441" w:rsidRPr="008E1139" w:rsidRDefault="00114441" w:rsidP="00114441">
      <w:pPr>
        <w:contextualSpacing/>
      </w:pPr>
    </w:p>
    <w:p w:rsidR="00114441" w:rsidRPr="008E1139" w:rsidRDefault="00114441" w:rsidP="00114441">
      <w:pPr>
        <w:contextualSpacing/>
      </w:pPr>
      <w:r w:rsidRPr="008E1139">
        <w:t>ГФОТ - годовой фонд оплаты труда;</w:t>
      </w:r>
    </w:p>
    <w:p w:rsidR="00114441" w:rsidRPr="008E1139" w:rsidRDefault="00114441" w:rsidP="00114441">
      <w:pPr>
        <w:contextualSpacing/>
      </w:pPr>
      <w:r w:rsidRPr="008E1139">
        <w:t>МФОТ - месячный фонд оплаты труда;</w:t>
      </w:r>
    </w:p>
    <w:p w:rsidR="00114441" w:rsidRPr="008E1139" w:rsidRDefault="00114441" w:rsidP="00114441">
      <w:pPr>
        <w:contextualSpacing/>
      </w:pPr>
      <w:r w:rsidRPr="008E1139">
        <w:t>13,1 (либо 6,46 - для работников, занятых на сезонных работах) - количество МФОТ, учитывающее в целом следующие виды расходов:</w:t>
      </w:r>
    </w:p>
    <w:p w:rsidR="00114441" w:rsidRPr="008E1139" w:rsidRDefault="00114441" w:rsidP="00114441">
      <w:pPr>
        <w:contextualSpacing/>
      </w:pPr>
      <w:r w:rsidRPr="008E1139">
        <w:t>1) МФОТ за год (12 МФОТ, 6 МФОТ (для работников, занятых на сезонных работах по периоду привлечения к сезонным работам));</w:t>
      </w:r>
    </w:p>
    <w:p w:rsidR="00114441" w:rsidRPr="008E1139" w:rsidRDefault="00114441" w:rsidP="00114441">
      <w:pPr>
        <w:contextualSpacing/>
      </w:pPr>
      <w:r w:rsidRPr="008E1139">
        <w:t>2) единовременная выплата при предоставлении ежегодного оплачиваемого отпуска (1 МФОТ);</w:t>
      </w:r>
    </w:p>
    <w:p w:rsidR="00114441" w:rsidRPr="008E1139" w:rsidRDefault="00114441" w:rsidP="00114441">
      <w:pPr>
        <w:contextualSpacing/>
      </w:pPr>
      <w:r w:rsidRPr="008E1139">
        <w:t>3) доплата до среднего заработка работника при начислении отпускных и</w:t>
      </w:r>
      <w:r w:rsidRPr="008E1139">
        <w:rPr>
          <w:lang w:val="en-US"/>
        </w:rPr>
        <w:t> </w:t>
      </w:r>
      <w:r w:rsidRPr="008E1139">
        <w:t>иных выплат (0,1 МФОТ, 0,46 МФОТ (для работников, занятых на сезонных работах)).</w:t>
      </w:r>
    </w:p>
    <w:p w:rsidR="00341460" w:rsidRPr="008E1139" w:rsidRDefault="00341460" w:rsidP="00341460">
      <w:pPr>
        <w:contextualSpacing/>
      </w:pPr>
      <w:proofErr w:type="spellStart"/>
      <w:r w:rsidRPr="008E1139">
        <w:t>Дв</w:t>
      </w:r>
      <w:proofErr w:type="spellEnd"/>
      <w:r w:rsidRPr="008E1139">
        <w:t xml:space="preserve"> - дополнительные выплаты:</w:t>
      </w:r>
    </w:p>
    <w:p w:rsidR="00341460" w:rsidRPr="008E1139" w:rsidRDefault="00341460" w:rsidP="00341460">
      <w:pPr>
        <w:contextualSpacing/>
      </w:pPr>
      <w:r w:rsidRPr="008E1139">
        <w:t>1) оплата труда за работу в выходные и нерабочие праздничные дни, только для учреждений, где предусмотрен круглосуточный режим работы;</w:t>
      </w:r>
    </w:p>
    <w:p w:rsidR="00341460" w:rsidRPr="008E1139" w:rsidRDefault="00341460" w:rsidP="00341460">
      <w:pPr>
        <w:contextualSpacing/>
      </w:pPr>
      <w:r w:rsidRPr="008E1139">
        <w:t>2) единовременная выплата водолазам 3, 2 и 1 класса и другим работникам, спускающимся под воду.</w:t>
      </w:r>
    </w:p>
    <w:p w:rsidR="00341460" w:rsidRPr="008E1139" w:rsidRDefault="00341460" w:rsidP="00341460">
      <w:pPr>
        <w:contextualSpacing/>
      </w:pPr>
      <w:r w:rsidRPr="008E1139">
        <w:t>Расчет месячного фонда оплаты труда (МФОТ) производится по формуле:</w:t>
      </w:r>
    </w:p>
    <w:p w:rsidR="00341460" w:rsidRPr="008E1139" w:rsidRDefault="00341460" w:rsidP="00341460">
      <w:pPr>
        <w:contextualSpacing/>
      </w:pPr>
      <w:r w:rsidRPr="008E1139">
        <w:t xml:space="preserve">МФОТ = (ДО + ДО * ППК + ДО * </w:t>
      </w:r>
      <w:proofErr w:type="spellStart"/>
      <w:r w:rsidRPr="008E1139">
        <w:t>ПКучр</w:t>
      </w:r>
      <w:proofErr w:type="spellEnd"/>
      <w:r w:rsidRPr="008E1139">
        <w:t xml:space="preserve">. + ДО * ВР% + ДО * ВУ% + ДО * </w:t>
      </w:r>
      <w:proofErr w:type="spellStart"/>
      <w:r w:rsidRPr="008E1139">
        <w:t>ПКкв.кат</w:t>
      </w:r>
      <w:proofErr w:type="spellEnd"/>
      <w:r w:rsidRPr="008E1139">
        <w:t xml:space="preserve">. + ДО * </w:t>
      </w:r>
      <w:proofErr w:type="spellStart"/>
      <w:r w:rsidRPr="008E1139">
        <w:t>ПКпоч.зв</w:t>
      </w:r>
      <w:proofErr w:type="spellEnd"/>
      <w:r w:rsidRPr="008E1139">
        <w:t xml:space="preserve"> + ДО * СР% + ДО * ДВ% + ДО * ГТ% + ДО * </w:t>
      </w:r>
      <w:proofErr w:type="spellStart"/>
      <w:r w:rsidRPr="008E1139">
        <w:t>Дбр</w:t>
      </w:r>
      <w:proofErr w:type="spellEnd"/>
      <w:r w:rsidRPr="008E1139">
        <w:t xml:space="preserve">% + ДО * НЧ% + ДО * </w:t>
      </w:r>
      <w:proofErr w:type="spellStart"/>
      <w:r w:rsidRPr="008E1139">
        <w:t>Дчпв</w:t>
      </w:r>
      <w:proofErr w:type="spellEnd"/>
      <w:r w:rsidRPr="008E1139">
        <w:t xml:space="preserve">% +) * (100% + ПМ%) * (100% + </w:t>
      </w:r>
      <w:proofErr w:type="spellStart"/>
      <w:r w:rsidRPr="008E1139">
        <w:t>РКиСН</w:t>
      </w:r>
      <w:proofErr w:type="spellEnd"/>
      <w:r w:rsidRPr="008E1139">
        <w:t xml:space="preserve">%) + ПЧ * (100% + </w:t>
      </w:r>
      <w:proofErr w:type="spellStart"/>
      <w:r w:rsidRPr="008E1139">
        <w:t>РКиСН</w:t>
      </w:r>
      <w:proofErr w:type="spellEnd"/>
      <w:r w:rsidRPr="008E1139">
        <w:t>%), где:</w:t>
      </w:r>
    </w:p>
    <w:p w:rsidR="00341460" w:rsidRPr="008E1139" w:rsidRDefault="00341460" w:rsidP="00341460">
      <w:pPr>
        <w:contextualSpacing/>
      </w:pPr>
    </w:p>
    <w:p w:rsidR="00341460" w:rsidRPr="008E1139" w:rsidRDefault="00341460" w:rsidP="00341460">
      <w:pPr>
        <w:contextualSpacing/>
      </w:pPr>
      <w:r w:rsidRPr="008E1139">
        <w:t>МФОТ - месячный фонд оплаты труда;</w:t>
      </w:r>
    </w:p>
    <w:p w:rsidR="00341460" w:rsidRPr="008E1139" w:rsidRDefault="00341460" w:rsidP="00341460">
      <w:pPr>
        <w:contextualSpacing/>
      </w:pPr>
      <w:r w:rsidRPr="008E1139">
        <w:t>ДО - должностной оклад (оклад);</w:t>
      </w:r>
    </w:p>
    <w:p w:rsidR="00341460" w:rsidRPr="008E1139" w:rsidRDefault="00341460" w:rsidP="00341460">
      <w:pPr>
        <w:contextualSpacing/>
      </w:pPr>
      <w:r w:rsidRPr="008E1139">
        <w:t>ППК - персональный повышающий коэффициент к должностному окладу (окладу);</w:t>
      </w:r>
    </w:p>
    <w:p w:rsidR="00341460" w:rsidRPr="008E1139" w:rsidRDefault="00341460" w:rsidP="00341460">
      <w:pPr>
        <w:contextualSpacing/>
      </w:pPr>
      <w:proofErr w:type="spellStart"/>
      <w:r w:rsidRPr="008E1139">
        <w:t>ПКучр</w:t>
      </w:r>
      <w:proofErr w:type="spellEnd"/>
      <w:r w:rsidRPr="008E1139">
        <w:t>. - повышающий коэффициент к должностному окладу (окладу) по</w:t>
      </w:r>
      <w:r w:rsidRPr="008E1139">
        <w:rPr>
          <w:lang w:val="en-US"/>
        </w:rPr>
        <w:t> </w:t>
      </w:r>
      <w:r w:rsidRPr="008E1139">
        <w:t>учреждению;</w:t>
      </w:r>
    </w:p>
    <w:p w:rsidR="00341460" w:rsidRPr="008E1139" w:rsidRDefault="00341460" w:rsidP="00341460">
      <w:pPr>
        <w:contextualSpacing/>
      </w:pPr>
      <w:r w:rsidRPr="008E1139">
        <w:t>ВР - надбавка к должностному окладу (окладу) за интенсивность и высокие результаты работы (обеспечение высокого уровня оперативно-технической готовности);</w:t>
      </w:r>
    </w:p>
    <w:p w:rsidR="00341460" w:rsidRPr="008E1139" w:rsidRDefault="00341460" w:rsidP="00341460">
      <w:pPr>
        <w:contextualSpacing/>
      </w:pPr>
      <w:r w:rsidRPr="008E1139">
        <w:t>ВУ - выплата работникам, занятым на работах с вредными и (или) опасными условиями труда;</w:t>
      </w:r>
    </w:p>
    <w:p w:rsidR="00341460" w:rsidRPr="008E1139" w:rsidRDefault="00341460" w:rsidP="00341460">
      <w:pPr>
        <w:contextualSpacing/>
      </w:pPr>
      <w:proofErr w:type="spellStart"/>
      <w:r w:rsidRPr="008E1139">
        <w:lastRenderedPageBreak/>
        <w:t>ПКкв.кат</w:t>
      </w:r>
      <w:proofErr w:type="spellEnd"/>
      <w:r w:rsidRPr="008E1139">
        <w:t>. - повышающий коэффициент к должностному окладу (окладу) за квалификационную категорию;</w:t>
      </w:r>
    </w:p>
    <w:p w:rsidR="00341460" w:rsidRPr="008E1139" w:rsidRDefault="00341460" w:rsidP="00341460">
      <w:pPr>
        <w:contextualSpacing/>
      </w:pPr>
      <w:proofErr w:type="spellStart"/>
      <w:r w:rsidRPr="008E1139">
        <w:t>ПКпоч.зв</w:t>
      </w:r>
      <w:proofErr w:type="spellEnd"/>
      <w:r w:rsidRPr="008E1139">
        <w:t>. - повышающий коэффициент к должностному окладу (окладу) за наличие почетного звания и награждение почетным знаком;</w:t>
      </w:r>
    </w:p>
    <w:p w:rsidR="00341460" w:rsidRPr="008E1139" w:rsidRDefault="00341460" w:rsidP="00341460">
      <w:pPr>
        <w:contextualSpacing/>
      </w:pPr>
      <w:r w:rsidRPr="008E1139">
        <w:t>СР - ежемесячная надбавка к должностному окладу (окладу) за стаж работы;</w:t>
      </w:r>
    </w:p>
    <w:p w:rsidR="00341460" w:rsidRPr="008E1139" w:rsidRDefault="00341460" w:rsidP="00341460">
      <w:pPr>
        <w:contextualSpacing/>
      </w:pPr>
      <w:r w:rsidRPr="008E1139">
        <w:t>ДВ - ежемесячная доплата водителям за ненормированный рабочий день;</w:t>
      </w:r>
    </w:p>
    <w:p w:rsidR="00341460" w:rsidRPr="008E1139" w:rsidRDefault="00341460" w:rsidP="00341460">
      <w:pPr>
        <w:contextualSpacing/>
      </w:pPr>
      <w:r w:rsidRPr="008E1139">
        <w:t>ГТ - ежемесячная надбавка к должностному окладу (окладу) за работу со</w:t>
      </w:r>
      <w:r w:rsidRPr="008E1139">
        <w:rPr>
          <w:lang w:val="en-US"/>
        </w:rPr>
        <w:t> </w:t>
      </w:r>
      <w:r w:rsidRPr="008E1139">
        <w:t>сведениями, составляющими государственную тайну;</w:t>
      </w:r>
    </w:p>
    <w:p w:rsidR="00694233" w:rsidRPr="008E1139" w:rsidRDefault="00694233" w:rsidP="00694233">
      <w:pPr>
        <w:contextualSpacing/>
      </w:pPr>
      <w:proofErr w:type="spellStart"/>
      <w:r w:rsidRPr="008E1139">
        <w:t>Дбр</w:t>
      </w:r>
      <w:proofErr w:type="spellEnd"/>
      <w:r w:rsidRPr="008E1139">
        <w:t xml:space="preserve"> - доплата за руководство бригадой (звеном);</w:t>
      </w:r>
    </w:p>
    <w:p w:rsidR="00694233" w:rsidRPr="008E1139" w:rsidRDefault="00694233" w:rsidP="00694233">
      <w:pPr>
        <w:contextualSpacing/>
      </w:pPr>
      <w:r w:rsidRPr="008E1139">
        <w:t>НЧ - доплата за работу в ночное время, только для учреждений, где</w:t>
      </w:r>
      <w:r w:rsidRPr="008E1139">
        <w:rPr>
          <w:lang w:val="en-US"/>
        </w:rPr>
        <w:t> </w:t>
      </w:r>
      <w:r w:rsidRPr="008E1139">
        <w:t>предусмотрен круглосуточный режим работы;</w:t>
      </w:r>
    </w:p>
    <w:p w:rsidR="00694233" w:rsidRPr="008E1139" w:rsidRDefault="00694233" w:rsidP="00694233">
      <w:pPr>
        <w:contextualSpacing/>
      </w:pPr>
      <w:proofErr w:type="spellStart"/>
      <w:r w:rsidRPr="008E1139">
        <w:t>Дчпв</w:t>
      </w:r>
      <w:proofErr w:type="spellEnd"/>
      <w:r w:rsidRPr="008E1139">
        <w:t xml:space="preserve"> - доплата водолазам за отработанные часы под водой;</w:t>
      </w:r>
    </w:p>
    <w:p w:rsidR="00694233" w:rsidRPr="008E1139" w:rsidRDefault="00694233" w:rsidP="00694233">
      <w:pPr>
        <w:contextualSpacing/>
      </w:pPr>
      <w:r w:rsidRPr="008E1139">
        <w:t>ПМ - премия по результатам работы за месяц;</w:t>
      </w:r>
    </w:p>
    <w:p w:rsidR="00694233" w:rsidRPr="008E1139" w:rsidRDefault="00694233" w:rsidP="00694233">
      <w:pPr>
        <w:contextualSpacing/>
      </w:pPr>
      <w:r w:rsidRPr="008E1139">
        <w:t>ПЧ - дополнительная оплата труда водолазам, другим работникам учреждений, подведомственных управлению по делам гражданской обороны и</w:t>
      </w:r>
      <w:r w:rsidRPr="008E1139">
        <w:rPr>
          <w:lang w:val="en-US"/>
        </w:rPr>
        <w:t> </w:t>
      </w:r>
      <w:r w:rsidRPr="008E1139">
        <w:t>чрезвычайным ситуациям Администрации города, имеющим соответствующие допуски к работе под водой и спускающимся под воду для выполнения трудовых (служебных) обязанностей, исходя из среднемесячных плановых подводных часов с учетом усложняющих факторов;</w:t>
      </w:r>
    </w:p>
    <w:p w:rsidR="00341460" w:rsidRPr="008E1139" w:rsidRDefault="00694233" w:rsidP="00694233">
      <w:pPr>
        <w:contextualSpacing/>
      </w:pPr>
      <w:proofErr w:type="spellStart"/>
      <w:r w:rsidRPr="008E1139">
        <w:t>РКиСН</w:t>
      </w:r>
      <w:proofErr w:type="spellEnd"/>
      <w:r w:rsidRPr="008E1139">
        <w:t xml:space="preserve"> - выплаты за работу в местностях с особыми климатическими условиями.</w:t>
      </w:r>
    </w:p>
    <w:p w:rsidR="00A92FFB" w:rsidRDefault="00A92FFB" w:rsidP="00A92FFB">
      <w:pPr>
        <w:contextualSpacing/>
      </w:pPr>
      <w:r w:rsidRPr="008E1139">
        <w:t xml:space="preserve">8.3.2. </w:t>
      </w:r>
      <w:r w:rsidR="00860F99" w:rsidRPr="00860F99">
        <w:t>Объем расходов на оплату труда для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работников муниципальных казенных учреждений, определяется на основе штатных расписаний, утвержденных в установленном порядке на дату предоставления расчетов бюджетных ассигнований, с учетом фактического уровня доплат и</w:t>
      </w:r>
      <w:r w:rsidR="00860F99">
        <w:t> </w:t>
      </w:r>
      <w:r w:rsidR="00860F99" w:rsidRPr="00860F99">
        <w:t>надбавок (за исключением стимулирующих выплат: персонального повышающего коэффициента к должностному окладу (окладу), надбавки к</w:t>
      </w:r>
      <w:r w:rsidR="00860F99">
        <w:t> </w:t>
      </w:r>
      <w:r w:rsidR="00860F99" w:rsidRPr="00860F99">
        <w:t>должностному окладу (окладу) за интенсивность и высокие результаты работы (обеспечение высокого уровня оперативно-технической готовности), установленных на дату предоставления расчетов бюджетных ассигнований по</w:t>
      </w:r>
      <w:r w:rsidR="00860F99">
        <w:t> </w:t>
      </w:r>
      <w:r w:rsidR="00860F99" w:rsidRPr="00860F99">
        <w:t>замещенным должностям, и не выше среднего уровня доплат и надбавок по</w:t>
      </w:r>
      <w:r w:rsidR="00860F99">
        <w:t> </w:t>
      </w:r>
      <w:r w:rsidR="00860F99" w:rsidRPr="00860F99">
        <w:t>вакантным должностям.</w:t>
      </w:r>
    </w:p>
    <w:p w:rsidR="00860F99" w:rsidRDefault="00860F99" w:rsidP="00F03EC3">
      <w:pPr>
        <w:contextualSpacing/>
      </w:pPr>
      <w:r w:rsidRPr="00860F99">
        <w:t>Средства на стимулирующие выплаты (персональный повышающий коэффициент к должностному окладу (окладу), надбавка к должностному окладу (окладу) за интенсивность и высокие результаты работы (обеспечение высокого уровня оперативно-технической готовности) работников муниципальных казенных учреждений на очередной финансовый год планируются в объеме, учтенном в плановом фонде оплаты труда текущего финансового года</w:t>
      </w:r>
      <w:r>
        <w:t>.</w:t>
      </w:r>
    </w:p>
    <w:p w:rsidR="00D825D4" w:rsidRDefault="00F03EC3" w:rsidP="00F03EC3">
      <w:pPr>
        <w:contextualSpacing/>
      </w:pPr>
      <w:bookmarkStart w:id="0" w:name="_GoBack"/>
      <w:bookmarkEnd w:id="0"/>
      <w:r w:rsidRPr="008E1139">
        <w:t xml:space="preserve">Расчет расходов на оплату труда формируется с учетом (не ниже) минимального размера оплаты труда с применением к нему районного коэффициента к заработной плате за работу в районах Крайнего Севера и приравненных к ним местностях и процентной надбавки к заработной плате </w:t>
      </w:r>
      <w:r w:rsidRPr="008E1139">
        <w:lastRenderedPageBreak/>
        <w:t>за стаж работы в районах Крайнего Севера и приравненных к ним местностях, установленного федеральным законом на дату планирования.</w:t>
      </w:r>
    </w:p>
    <w:p w:rsidR="00D0769D" w:rsidRPr="008E1139" w:rsidRDefault="00F03EC3" w:rsidP="00F03EC3">
      <w:pPr>
        <w:rPr>
          <w:rFonts w:eastAsiaTheme="minorHAnsi"/>
          <w:highlight w:val="yellow"/>
        </w:rPr>
      </w:pPr>
      <w:r w:rsidRPr="008E1139">
        <w:t>Для выплат, размер которых зависит от минимального размера оплаты труда, применяется минимальный размер оплаты труда, установленный федеральным законодательством на дату планирования.</w:t>
      </w:r>
      <w:r w:rsidR="00D0769D" w:rsidRPr="008E1139">
        <w:rPr>
          <w:rFonts w:eastAsiaTheme="minorHAnsi"/>
          <w:highlight w:val="yellow"/>
        </w:rPr>
        <w:t xml:space="preserve"> </w:t>
      </w:r>
    </w:p>
    <w:p w:rsidR="00D0769D" w:rsidRPr="008E1139" w:rsidRDefault="00D0769D" w:rsidP="00D0769D">
      <w:pPr>
        <w:contextualSpacing/>
      </w:pPr>
      <w:r w:rsidRPr="008E1139">
        <w:t>Расчет объема расходов на оплату труда работников муниципальных казенных учреждений, подпадающих под действие Указов Президента Российской Федерации от 07.05.2012 № 597 «О мероприятиях по реализации государственной социальной политики», от 01.06.2012 № 761 «О Национальной стратегии действий в интересах детей на 2012 - 2017 годы», от 28.12.2012 № 1688 «О некоторых мерах по реализации государственной политики в сфере защиты детей-сирот и детей, оставшихся без попечения родителей» формируется с</w:t>
      </w:r>
      <w:r w:rsidRPr="008E1139">
        <w:rPr>
          <w:lang w:val="en-US"/>
        </w:rPr>
        <w:t> </w:t>
      </w:r>
      <w:r w:rsidRPr="008E1139">
        <w:t xml:space="preserve">учетом </w:t>
      </w:r>
      <w:proofErr w:type="spellStart"/>
      <w:r w:rsidRPr="008E1139">
        <w:t>непревышения</w:t>
      </w:r>
      <w:proofErr w:type="spellEnd"/>
      <w:r w:rsidRPr="008E1139">
        <w:t xml:space="preserve"> значения целевого показателя средней заработной платы работников соответствующей бюджетной сферы.</w:t>
      </w:r>
    </w:p>
    <w:p w:rsidR="00725478" w:rsidRPr="008E1139" w:rsidRDefault="00725478" w:rsidP="00725478">
      <w:pPr>
        <w:contextualSpacing/>
      </w:pPr>
      <w:r w:rsidRPr="008E1139">
        <w:t>Объем бюджетных ассигнований по коду вида расходов 121 «Фонд оплаты труда государственных (муниципальных) органов» с учетом выплат социального характера не должен превышать объема расходов на оплату труда, рассчитанного в соответствии с подпунктами 8.3.1.1, 8.3.1.2, 8.3.1.3 пункта 8</w:t>
      </w:r>
      <w:r w:rsidR="002D452F" w:rsidRPr="008E1139">
        <w:t xml:space="preserve"> раздела </w:t>
      </w:r>
      <w:r w:rsidR="002D452F" w:rsidRPr="008E1139">
        <w:rPr>
          <w:lang w:val="en-US"/>
        </w:rPr>
        <w:t>III</w:t>
      </w:r>
      <w:r w:rsidRPr="008E1139">
        <w:t xml:space="preserve"> настоящего </w:t>
      </w:r>
      <w:r w:rsidR="002D452F" w:rsidRPr="008E1139">
        <w:t>Порядка</w:t>
      </w:r>
      <w:r w:rsidRPr="008E1139">
        <w:t>.</w:t>
      </w:r>
    </w:p>
    <w:p w:rsidR="00D0769D" w:rsidRPr="008E1139" w:rsidRDefault="00725478" w:rsidP="00725478">
      <w:pPr>
        <w:contextualSpacing/>
      </w:pPr>
      <w:r w:rsidRPr="008E1139">
        <w:t>Информация об объеме расходов на выплаты по кодам вида расходов 111 «Фонд оплаты труда учреждений», 121 «Фонд оплаты труда государственных (муниципальных) органов» предоставляется по форме, согласно приложениям 27, 28 к настоящему Порядку.</w:t>
      </w:r>
    </w:p>
    <w:p w:rsidR="00A92FFB" w:rsidRPr="008E1139" w:rsidRDefault="0017009F" w:rsidP="00A92FFB">
      <w:pPr>
        <w:contextualSpacing/>
      </w:pPr>
      <w:r w:rsidRPr="008E1139">
        <w:t>8.3.3. Объем расходов на оплату страховых взносов и взносов на</w:t>
      </w:r>
      <w:r w:rsidRPr="008E1139">
        <w:rPr>
          <w:lang w:val="en-US"/>
        </w:rPr>
        <w:t> </w:t>
      </w:r>
      <w:r w:rsidRPr="008E1139">
        <w:t>страхование от несчастных случаев на производстве и профессиональных заболеваний и взносов на страхование от несчастных случаев на производстве и</w:t>
      </w:r>
      <w:r w:rsidRPr="008E1139">
        <w:rPr>
          <w:lang w:val="en-US"/>
        </w:rPr>
        <w:t> </w:t>
      </w:r>
      <w:r w:rsidRPr="008E1139">
        <w:t>профессиональных заболеваний определяется в соответствии с порядком и</w:t>
      </w:r>
      <w:r w:rsidRPr="008E1139">
        <w:rPr>
          <w:lang w:val="en-US"/>
        </w:rPr>
        <w:t> </w:t>
      </w:r>
      <w:r w:rsidRPr="008E1139">
        <w:t>условиями, установленными действующим законодательством Российской Федерации, по форме, согласно приложениям 29, 30 к настоящему Порядку.</w:t>
      </w:r>
    </w:p>
    <w:p w:rsidR="004E135B" w:rsidRPr="008E1139" w:rsidRDefault="004E135B" w:rsidP="004E135B">
      <w:pPr>
        <w:contextualSpacing/>
      </w:pPr>
      <w:r w:rsidRPr="008E1139">
        <w:t>8.3.4. Социальные льготы, гарантии и компенсации работникам определяются в соответствии с законодательством Российской Федерации, муниципальными правовыми актами органов местного самоуправления и</w:t>
      </w:r>
      <w:r w:rsidRPr="008E1139">
        <w:rPr>
          <w:lang w:val="en-US"/>
        </w:rPr>
        <w:t> </w:t>
      </w:r>
      <w:r w:rsidRPr="008E1139">
        <w:t>коллективными договорами.</w:t>
      </w:r>
    </w:p>
    <w:p w:rsidR="004E135B" w:rsidRPr="008E1139" w:rsidRDefault="004E135B" w:rsidP="004E135B">
      <w:pPr>
        <w:contextualSpacing/>
      </w:pPr>
      <w:r w:rsidRPr="008E1139">
        <w:t>Информация об объеме расходов на выплаты социального характера предоставляется по форме, согласно приложениям 31, 31.1, 31.2 к настоящему Порядку.</w:t>
      </w:r>
    </w:p>
    <w:p w:rsidR="00114441" w:rsidRPr="008E1139" w:rsidRDefault="004E135B" w:rsidP="00114441">
      <w:pPr>
        <w:contextualSpacing/>
      </w:pPr>
      <w:r w:rsidRPr="008E1139">
        <w:t>Объем бюджетных ассигнований на оплату проезда к месту использования отпуска и обратно определяется исходя из численности работников, для которых право на оплату проезда возникает в следующем году, и членов их семей, имеющих право на льготу, и стоимости проезда, фактически сложившейся в</w:t>
      </w:r>
      <w:r w:rsidRPr="008E1139">
        <w:rPr>
          <w:lang w:val="en-US"/>
        </w:rPr>
        <w:t> </w:t>
      </w:r>
      <w:r w:rsidRPr="008E1139">
        <w:t>отчетном финансовом году, подтвержденной соответствующим анализом.</w:t>
      </w:r>
    </w:p>
    <w:p w:rsidR="00B40F94" w:rsidRPr="008E1139" w:rsidRDefault="00B40F94" w:rsidP="00B40F94">
      <w:pPr>
        <w:contextualSpacing/>
      </w:pPr>
      <w:r w:rsidRPr="008E1139">
        <w:t>8.3.5. Объем бюджетных ассигнований для органов местного самоуправления, структурных подразделений Администрации города и</w:t>
      </w:r>
      <w:r w:rsidRPr="008E1139">
        <w:rPr>
          <w:lang w:val="en-US"/>
        </w:rPr>
        <w:t> </w:t>
      </w:r>
      <w:r w:rsidRPr="008E1139">
        <w:t xml:space="preserve">подведомственных им казенных учреждений на осуществление закупок </w:t>
      </w:r>
      <w:r w:rsidRPr="008E1139">
        <w:lastRenderedPageBreak/>
        <w:t>товаров, работ, услуг определяется, исходя из обоснованной фактической потребности и необходимости оптимизации данных расходов.</w:t>
      </w:r>
    </w:p>
    <w:p w:rsidR="00B40F94" w:rsidRPr="008E1139" w:rsidRDefault="00B40F94" w:rsidP="00B40F94">
      <w:pPr>
        <w:contextualSpacing/>
      </w:pPr>
      <w:r w:rsidRPr="008E1139">
        <w:t>Информация об объеме данных расходов представляется по форме, согласно приложению 32 к настоящему Порядку:</w:t>
      </w:r>
    </w:p>
    <w:p w:rsidR="00B40F94" w:rsidRPr="008E1139" w:rsidRDefault="00B40F94" w:rsidP="00B40F94">
      <w:pPr>
        <w:contextualSpacing/>
      </w:pPr>
      <w:r w:rsidRPr="008E1139">
        <w:t>в соответствии с заключенными контрактами;</w:t>
      </w:r>
    </w:p>
    <w:p w:rsidR="00B40F94" w:rsidRPr="008E1139" w:rsidRDefault="00B40F94" w:rsidP="00B40F94">
      <w:pPr>
        <w:contextualSpacing/>
      </w:pPr>
      <w:r w:rsidRPr="008E1139">
        <w:t>в части закупок, извещения о которых планируются к размещению в</w:t>
      </w:r>
      <w:r w:rsidRPr="008E1139">
        <w:rPr>
          <w:lang w:val="en-US"/>
        </w:rPr>
        <w:t> </w:t>
      </w:r>
      <w:r w:rsidRPr="008E1139">
        <w:t>текущем финансовом году, - в соответствии с утвержденным на текущий финансовый год планом-графиком закупок;</w:t>
      </w:r>
    </w:p>
    <w:p w:rsidR="00F27404" w:rsidRPr="008E1139" w:rsidRDefault="00F27404" w:rsidP="00F27404">
      <w:pPr>
        <w:contextualSpacing/>
      </w:pPr>
      <w:r w:rsidRPr="008E1139">
        <w:t>в части закупок, извещения о которых планируются к размещению в</w:t>
      </w:r>
      <w:r w:rsidRPr="008E1139">
        <w:rPr>
          <w:lang w:val="en-US"/>
        </w:rPr>
        <w:t> </w:t>
      </w:r>
      <w:r w:rsidRPr="008E1139">
        <w:t>очередном финансовом году и (или) плановом периоде, - в соответствии с</w:t>
      </w:r>
      <w:r w:rsidRPr="008E1139">
        <w:rPr>
          <w:lang w:val="en-US"/>
        </w:rPr>
        <w:t> </w:t>
      </w:r>
      <w:r w:rsidRPr="008E1139">
        <w:t>проектом плана-графика закупок на очередной финансовый год и плановый период на основе расчета нормативных затрат по подгруппам затрат, определенным в соответствии с утвержденными муниципальными правовыми актами Администрации города, по универсальным формам согласно приложению 33 к настоящему порядку.</w:t>
      </w:r>
    </w:p>
    <w:p w:rsidR="0001623F" w:rsidRPr="008E1139" w:rsidRDefault="0001623F" w:rsidP="0001623F">
      <w:pPr>
        <w:contextualSpacing/>
      </w:pPr>
      <w:r w:rsidRPr="008E1139">
        <w:t>В случае отсутствия универсальных форм для расчета отдельных закупок используется произвольная форма с обязательным отражением наименования муниципальной программы, структурного элемента</w:t>
      </w:r>
      <w:r w:rsidR="002D452F" w:rsidRPr="008E1139">
        <w:t xml:space="preserve"> муниципальной программы</w:t>
      </w:r>
      <w:r w:rsidRPr="008E1139">
        <w:t>, муниципального заказчика, кодов классификации расходов, количественных и ценовых показателей и</w:t>
      </w:r>
      <w:r w:rsidRPr="008E1139">
        <w:rPr>
          <w:lang w:val="en-US"/>
        </w:rPr>
        <w:t> </w:t>
      </w:r>
      <w:r w:rsidRPr="008E1139">
        <w:t>периодичности осуществления закупки.</w:t>
      </w:r>
    </w:p>
    <w:p w:rsidR="006D61D7" w:rsidRPr="008E1139" w:rsidRDefault="00B4251D" w:rsidP="006D61D7">
      <w:pPr>
        <w:tabs>
          <w:tab w:val="left" w:pos="709"/>
        </w:tabs>
      </w:pPr>
      <w:r w:rsidRPr="008E1139">
        <w:t>8.3.6. Планирование бюджетных ассигнований на проведение капитального ремонта, ремонта и содержания автомобильных дорог местного значения городского округа Сургут осуществляется в соответствии с</w:t>
      </w:r>
      <w:r w:rsidRPr="008E1139">
        <w:rPr>
          <w:lang w:val="en-US"/>
        </w:rPr>
        <w:t> </w:t>
      </w:r>
      <w:r w:rsidRPr="008E1139">
        <w:t>муниципальным правовым актом о нормативах финансовых затрат на</w:t>
      </w:r>
      <w:r w:rsidRPr="008E1139">
        <w:rPr>
          <w:lang w:val="en-US"/>
        </w:rPr>
        <w:t> </w:t>
      </w:r>
      <w:r w:rsidRPr="008E1139">
        <w:t>капитальный ремонт, ремонт и содержание автомобильных дорог местного значения городского округа Сургут Ханты-Мансийского автономного округа - Югры и правилах расчета размера ассигнований мес</w:t>
      </w:r>
      <w:r w:rsidR="00E45FEF" w:rsidRPr="008E1139">
        <w:t>тного бюджета на указанные цели, за исключением</w:t>
      </w:r>
      <w:r w:rsidR="00164C0F" w:rsidRPr="008E1139">
        <w:t xml:space="preserve"> случая</w:t>
      </w:r>
      <w:r w:rsidR="00E45FEF" w:rsidRPr="008E1139">
        <w:t xml:space="preserve"> наличия заключенного муниципального контракта, действие которого распространяется на текущий</w:t>
      </w:r>
      <w:r w:rsidR="001B2421" w:rsidRPr="008E1139">
        <w:t xml:space="preserve"> и(или)</w:t>
      </w:r>
      <w:r w:rsidR="00E45FEF" w:rsidRPr="008E1139">
        <w:t xml:space="preserve"> очередной финансовый год и плановый период.</w:t>
      </w:r>
    </w:p>
    <w:p w:rsidR="00164860" w:rsidRPr="008E1139" w:rsidRDefault="00164860" w:rsidP="00164860">
      <w:pPr>
        <w:contextualSpacing/>
      </w:pPr>
      <w:r w:rsidRPr="008E1139">
        <w:t>8.3.7. Планирование бюджетных ассигнований на капитальный ремонт объектов (за исключением капитального ремонта и ремонта автомобильных дорог) осуществляется с учетом актов обследования объектов, предписаний надзорных органов (при наличии) на основании:</w:t>
      </w:r>
    </w:p>
    <w:p w:rsidR="00164860" w:rsidRPr="008E1139" w:rsidRDefault="00164860" w:rsidP="00164860">
      <w:pPr>
        <w:contextualSpacing/>
      </w:pPr>
      <w:r w:rsidRPr="008E1139">
        <w:t>- проектной документации - при ее наличии;</w:t>
      </w:r>
    </w:p>
    <w:p w:rsidR="00164860" w:rsidRPr="008E1139" w:rsidRDefault="00164860" w:rsidP="00164860">
      <w:pPr>
        <w:contextualSpacing/>
      </w:pPr>
      <w:r w:rsidRPr="008E1139">
        <w:t>- сметного расчета или укрупненного расчета на основе дефектных ведомостей с применением единичных расценок по аналогичным видам работ, включенным в смету-аналог.</w:t>
      </w:r>
    </w:p>
    <w:p w:rsidR="00164860" w:rsidRPr="008E1139" w:rsidRDefault="00164860" w:rsidP="00164860">
      <w:pPr>
        <w:contextualSpacing/>
      </w:pPr>
      <w:r w:rsidRPr="008E1139">
        <w:t>При выборе аналога обеспечивается максимальное соответствие характеристик планируемого объекта и объекта-аналога по направлению и виду деятельности.</w:t>
      </w:r>
    </w:p>
    <w:p w:rsidR="00B4251D" w:rsidRPr="008E1139" w:rsidRDefault="00164860" w:rsidP="00164860">
      <w:pPr>
        <w:tabs>
          <w:tab w:val="left" w:pos="709"/>
        </w:tabs>
      </w:pPr>
      <w:r w:rsidRPr="008E1139">
        <w:t>При наличии незавершенных объектов, предписаний надзорных органов ассигнования на проведение ремонта предусматриваются в первоочередном порядке.</w:t>
      </w:r>
    </w:p>
    <w:p w:rsidR="00D40102" w:rsidRPr="008E1139" w:rsidRDefault="00D40102" w:rsidP="00D40102">
      <w:pPr>
        <w:contextualSpacing/>
      </w:pPr>
      <w:r w:rsidRPr="008E1139">
        <w:lastRenderedPageBreak/>
        <w:t>8.3.8. Планирование бюджетных ассигнований на текущий ремонт объектов осуществляется с учетом актов обследования объектов на основании сметной документации на основе дефектных ведомостей.</w:t>
      </w:r>
    </w:p>
    <w:p w:rsidR="00D40102" w:rsidRPr="008E1139" w:rsidRDefault="00D40102" w:rsidP="00D40102">
      <w:pPr>
        <w:tabs>
          <w:tab w:val="left" w:pos="709"/>
        </w:tabs>
      </w:pPr>
      <w:r w:rsidRPr="008E1139">
        <w:t>При наличии предписаний надзорных органов ассигнования на проведение ремонта предусматриваются в первоочередном порядке.</w:t>
      </w:r>
    </w:p>
    <w:p w:rsidR="00D40102" w:rsidRPr="008E1139" w:rsidRDefault="00D40102" w:rsidP="00D40102">
      <w:pPr>
        <w:contextualSpacing/>
      </w:pPr>
      <w:r w:rsidRPr="008E1139">
        <w:t>8.4. При планировании бюджетных ассигнований стоимость (цена) товаров, работ, услуг:</w:t>
      </w:r>
    </w:p>
    <w:p w:rsidR="00D40102" w:rsidRPr="008E1139" w:rsidRDefault="00D40102" w:rsidP="00D40102">
      <w:pPr>
        <w:contextualSpacing/>
      </w:pPr>
      <w:r w:rsidRPr="008E1139">
        <w:t>включенных в состав субсидии на финансовое обеспечение выполнения муниципальных работ,</w:t>
      </w:r>
    </w:p>
    <w:p w:rsidR="00D40102" w:rsidRPr="008E1139" w:rsidRDefault="00D40102" w:rsidP="00D40102">
      <w:pPr>
        <w:contextualSpacing/>
      </w:pPr>
      <w:r w:rsidRPr="008E1139">
        <w:t>включенных в состав субсидии муниципальным бюджетным и</w:t>
      </w:r>
      <w:r w:rsidRPr="008E1139">
        <w:rPr>
          <w:lang w:val="en-US"/>
        </w:rPr>
        <w:t> </w:t>
      </w:r>
      <w:r w:rsidRPr="008E1139">
        <w:t>автономным учреждениям на иные цели,</w:t>
      </w:r>
    </w:p>
    <w:p w:rsidR="00D40102" w:rsidRPr="008E1139" w:rsidRDefault="00D40102" w:rsidP="00D40102">
      <w:pPr>
        <w:contextualSpacing/>
      </w:pPr>
      <w:r w:rsidRPr="008E1139">
        <w:t>для обеспечения муниципальных нужд в части закупок товаров, работ, услуг, осуществляемых казенными учреждениями и органами местного самоуправления, -</w:t>
      </w:r>
    </w:p>
    <w:p w:rsidR="0053275D" w:rsidRPr="008E1139" w:rsidRDefault="0053275D" w:rsidP="0053275D">
      <w:pPr>
        <w:contextualSpacing/>
      </w:pPr>
      <w:r w:rsidRPr="008E1139">
        <w:t>формируется с учетом положений об определении начальной (максимальной) цены контракта, цены контракта, заключаемого с единственным поставщиком (подрядчиком, исполнителем), установленных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390F0C" w:rsidRPr="008E1139" w:rsidRDefault="00390F0C" w:rsidP="00390F0C">
      <w:pPr>
        <w:contextualSpacing/>
      </w:pPr>
      <w:r w:rsidRPr="008E1139">
        <w:t>При этом не требуется предоставление коммерческих предложений для</w:t>
      </w:r>
      <w:r w:rsidRPr="008E1139">
        <w:rPr>
          <w:lang w:val="en-US"/>
        </w:rPr>
        <w:t> </w:t>
      </w:r>
      <w:r w:rsidRPr="008E1139">
        <w:t>обоснования цены товаров, работ, услуг в составе ОБАС:</w:t>
      </w:r>
    </w:p>
    <w:p w:rsidR="00390F0C" w:rsidRPr="008E1139" w:rsidRDefault="00390F0C" w:rsidP="00390F0C">
      <w:pPr>
        <w:contextualSpacing/>
      </w:pPr>
      <w:r w:rsidRPr="008E1139">
        <w:t>в отношении товаров, работ, услуг по закупкам, начальная (максимальная) цена контракта которых не превышает 20 000 рублей;</w:t>
      </w:r>
    </w:p>
    <w:p w:rsidR="00390F0C" w:rsidRPr="008E1139" w:rsidRDefault="00390F0C" w:rsidP="00390F0C">
      <w:pPr>
        <w:contextualSpacing/>
      </w:pPr>
      <w:r w:rsidRPr="008E1139">
        <w:t>в отношении товаров, работ, услуг по закупкам, начальная (максимальная) цена контракта которых превышает 20 000 рублей, но цена каждой позиции в</w:t>
      </w:r>
      <w:r w:rsidRPr="008E1139">
        <w:rPr>
          <w:lang w:val="en-US"/>
        </w:rPr>
        <w:t> </w:t>
      </w:r>
      <w:r w:rsidRPr="008E1139">
        <w:t>составе закупки не превышает 1 000 руб. за единицу;</w:t>
      </w:r>
    </w:p>
    <w:p w:rsidR="00D40102" w:rsidRPr="008E1139" w:rsidRDefault="00390F0C" w:rsidP="00390F0C">
      <w:pPr>
        <w:tabs>
          <w:tab w:val="left" w:pos="709"/>
        </w:tabs>
      </w:pPr>
      <w:r w:rsidRPr="008E1139">
        <w:t>в отношении товаров, работ, услуг, на закупку которых муниципальным правовым актом, указанным в абзаце втором подпункта 16 пункта 3 раздела III настоящего Порядка, утверждены нормативные затраты.</w:t>
      </w:r>
    </w:p>
    <w:p w:rsidR="00390F0C" w:rsidRPr="008E1139" w:rsidRDefault="00D253F7" w:rsidP="00390F0C">
      <w:pPr>
        <w:tabs>
          <w:tab w:val="left" w:pos="709"/>
        </w:tabs>
      </w:pPr>
      <w:r w:rsidRPr="008E1139">
        <w:t>8.5. Планирование бюджетных ассигнований на предоставление бюджетных инвестиций в форме капитальных вложений в объекты муниципальной собственности и приобретение объектов недвижимости за счет средств бюджета города, субсидий на осуществление капитальных вложений, осуществляется в порядке, установленном постановлением Администрации города от 03.10.2014 № 6751 «Об утверждении порядка осуществления капитальных вложений в объекты муниципальной собственности за счет средств бюджета города».</w:t>
      </w:r>
    </w:p>
    <w:p w:rsidR="00D253F7" w:rsidRPr="008E1139" w:rsidRDefault="00D253F7" w:rsidP="00390F0C">
      <w:pPr>
        <w:tabs>
          <w:tab w:val="left" w:pos="709"/>
        </w:tabs>
      </w:pPr>
      <w:r w:rsidRPr="008E1139">
        <w:t xml:space="preserve">Объем бюджетных ассигнований на осуществление расходов инвестиционного характера формируется главными распорядителями бюджетных средств </w:t>
      </w:r>
      <w:proofErr w:type="spellStart"/>
      <w:r w:rsidRPr="008E1139">
        <w:t>пообъектно</w:t>
      </w:r>
      <w:proofErr w:type="spellEnd"/>
      <w:r w:rsidRPr="008E1139">
        <w:t>, с учетом обеспечения первоочередного ввода объектов незавершенного строительства с высокой степенью готовности.</w:t>
      </w:r>
    </w:p>
    <w:p w:rsidR="00D253F7" w:rsidRPr="008E1139" w:rsidRDefault="00A71ED3" w:rsidP="00390F0C">
      <w:pPr>
        <w:tabs>
          <w:tab w:val="left" w:pos="709"/>
        </w:tabs>
      </w:pPr>
      <w:r w:rsidRPr="008E1139">
        <w:t>8.5.1. Планирование бюджетных ассигнований за счет средств бюджета города на предоставление субсидий на осуществление капитальных вложений и</w:t>
      </w:r>
      <w:r w:rsidRPr="008E1139">
        <w:rPr>
          <w:lang w:val="en-US"/>
        </w:rPr>
        <w:t> </w:t>
      </w:r>
      <w:r w:rsidRPr="008E1139">
        <w:t xml:space="preserve">бюджетных инвестиций в форме капитальных вложений (за исключением </w:t>
      </w:r>
      <w:r w:rsidRPr="008E1139">
        <w:lastRenderedPageBreak/>
        <w:t>расходов на выполнение проектно-изыскательских работ) осуществляется на</w:t>
      </w:r>
      <w:r w:rsidRPr="008E1139">
        <w:rPr>
          <w:lang w:val="en-US"/>
        </w:rPr>
        <w:t> </w:t>
      </w:r>
      <w:r w:rsidRPr="008E1139">
        <w:t>основании проектно-сметной документации при ее наличии, при отсутствии проектно-сметной документации - путем составления укрупненного сметного расчета на основе сметы-аналога. При выборе аналога обеспечивается максимальное соответствие характеристик планируемого объекта и объекта-аналога.</w:t>
      </w:r>
    </w:p>
    <w:p w:rsidR="00A71ED3" w:rsidRPr="008E1139" w:rsidRDefault="00464AC8" w:rsidP="00390F0C">
      <w:pPr>
        <w:tabs>
          <w:tab w:val="left" w:pos="709"/>
        </w:tabs>
      </w:pPr>
      <w:r w:rsidRPr="008E1139">
        <w:t>8.6. Планирование бюджетных ассигнований на предоставление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 осуществляется в соответствии с финансово-экономическим обоснованием, с учетом приоритетных направлений социально-экономического развития города, целей и задач, решаемых в рамках муниципальных программ при условии соответствия инвестиционного проекта одному из следующих критериев:</w:t>
      </w:r>
    </w:p>
    <w:p w:rsidR="00464AC8" w:rsidRPr="008E1139" w:rsidRDefault="00464AC8" w:rsidP="00390F0C">
      <w:pPr>
        <w:tabs>
          <w:tab w:val="left" w:pos="709"/>
        </w:tabs>
      </w:pPr>
      <w:r w:rsidRPr="008E1139">
        <w:t>- улучшение качества выполнения социально значимых работ, оказания социально значимых услуг, непосредственным образом связанных и</w:t>
      </w:r>
      <w:r w:rsidRPr="008E1139">
        <w:rPr>
          <w:lang w:val="en-US"/>
        </w:rPr>
        <w:t> </w:t>
      </w:r>
      <w:r w:rsidRPr="008E1139">
        <w:t>определяющих образ и уровень жизни населения города, его благосостояние;</w:t>
      </w:r>
    </w:p>
    <w:p w:rsidR="00464AC8" w:rsidRPr="008E1139" w:rsidRDefault="00464AC8" w:rsidP="00390F0C">
      <w:pPr>
        <w:tabs>
          <w:tab w:val="left" w:pos="709"/>
        </w:tabs>
      </w:pPr>
      <w:r w:rsidRPr="008E1139">
        <w:t>- экономический и (или) социальный эффект, возникающий в результате предоставления бюджетных инвестиций из бюджета города.</w:t>
      </w:r>
    </w:p>
    <w:p w:rsidR="00464AC8" w:rsidRPr="008E1139" w:rsidRDefault="00464AC8" w:rsidP="00390F0C">
      <w:pPr>
        <w:tabs>
          <w:tab w:val="left" w:pos="709"/>
        </w:tabs>
      </w:pPr>
      <w:r w:rsidRPr="008E1139">
        <w:t>8.7. Планирование бюджетных ассигнований на обеспечение доли муниципального образования по направлениям, реализуемым с привлечением субсидий из бюджета автономного округа в рамках государственных программ, осуществляется с учетом условий предоставления субсидий, установленных нормативными правовыми актами Ханты-Мансийского автономного округа - Югры.</w:t>
      </w:r>
    </w:p>
    <w:p w:rsidR="002E13BD" w:rsidRPr="008E1139" w:rsidRDefault="002E13BD" w:rsidP="002E13BD">
      <w:pPr>
        <w:contextualSpacing/>
      </w:pPr>
      <w:r w:rsidRPr="008E1139">
        <w:t>8.8. Планирование бюджетных ассигнований на предоставление в</w:t>
      </w:r>
      <w:r w:rsidRPr="008E1139">
        <w:rPr>
          <w:lang w:val="en-US"/>
        </w:rPr>
        <w:t> </w:t>
      </w:r>
      <w:r w:rsidRPr="008E1139">
        <w:t>соответствии со статьей 78.4 Бюджетного кодекса Российской Федерации субсидии в целях финансового обеспечения исполнения муниципального социального заказа на оказание муниципальных услуг в социальной сфере осуществляется:</w:t>
      </w:r>
    </w:p>
    <w:p w:rsidR="00464AC8" w:rsidRPr="008E1139" w:rsidRDefault="002E13BD" w:rsidP="002E13BD">
      <w:pPr>
        <w:tabs>
          <w:tab w:val="left" w:pos="709"/>
        </w:tabs>
      </w:pPr>
      <w:r w:rsidRPr="008E1139">
        <w:t>- на финансовое обеспечение выполнения муниципальными бюджетными и автономными учреждениями муниципального задания - в порядке, установленном в пункте 8.1 раздела III настоящего Порядка;</w:t>
      </w:r>
    </w:p>
    <w:p w:rsidR="002E13BD" w:rsidRPr="008E1139" w:rsidRDefault="00195ACF" w:rsidP="002E13BD">
      <w:pPr>
        <w:tabs>
          <w:tab w:val="left" w:pos="709"/>
        </w:tabs>
      </w:pPr>
      <w:r w:rsidRPr="008E1139">
        <w:t>- в иных случаях - в соответствии с порядком определения нормативных затрат на оказание муниципальных услуг в социальной сфере, установленным частью 9 статьи 7 Федерального закона от 13.07.2020 № 189-ФЗ «О</w:t>
      </w:r>
      <w:r w:rsidRPr="008E1139">
        <w:rPr>
          <w:lang w:val="en-US"/>
        </w:rPr>
        <w:t> </w:t>
      </w:r>
      <w:r w:rsidRPr="008E1139">
        <w:t>государственном (муниципальном) социальном заказе на оказание государственных (муниципальных) услуг в социальной сфере».</w:t>
      </w:r>
    </w:p>
    <w:p w:rsidR="009337EC" w:rsidRPr="008E1139" w:rsidRDefault="009337EC" w:rsidP="009337EC">
      <w:pPr>
        <w:contextualSpacing/>
      </w:pPr>
      <w:r w:rsidRPr="008E1139">
        <w:t>8.9. Планирование бюджетных ассигнований на предоставление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осуществляется в соответствии с решениями, принятыми экспертным советом по вопросам определения целесообразности предоставления средств в форме субсидий производителям товаров, работ, услуг, нормативными правовыми актами Российской Федерации, Ханты-</w:t>
      </w:r>
      <w:r w:rsidRPr="008E1139">
        <w:lastRenderedPageBreak/>
        <w:t>Мансийского автономного округа - Югры, представительного органа муниципального образования.</w:t>
      </w:r>
    </w:p>
    <w:p w:rsidR="00195ACF" w:rsidRPr="008E1139" w:rsidRDefault="009337EC" w:rsidP="009337EC">
      <w:pPr>
        <w:tabs>
          <w:tab w:val="left" w:pos="709"/>
        </w:tabs>
      </w:pPr>
      <w:r w:rsidRPr="008E1139">
        <w:t>Объем бюджетных ассигнований на предоставление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определяется на основе показателей объема субсидируемых услуг (работ) и экономически обоснованных расходов на их оказание (выполнение) с учетом направлений затрат или порядка их расчета, установленных муниципальным правовым актом, регулирующим порядок предоставления соответствующих субсидий в текущем году.</w:t>
      </w:r>
    </w:p>
    <w:p w:rsidR="009337EC" w:rsidRPr="008E1139" w:rsidRDefault="009337EC" w:rsidP="009337EC">
      <w:pPr>
        <w:tabs>
          <w:tab w:val="left" w:pos="709"/>
        </w:tabs>
      </w:pPr>
      <w:r w:rsidRPr="008E1139">
        <w:t>Планирование бюджетных ассигнований на предоставление субсидии на</w:t>
      </w:r>
      <w:r w:rsidRPr="008E1139">
        <w:rPr>
          <w:lang w:val="en-US"/>
        </w:rPr>
        <w:t> </w:t>
      </w:r>
      <w:r w:rsidRPr="008E1139">
        <w:t>финансовое обеспечение (возмещение) затрат по благоустройству дворовых территорий многоквартирных домов осуществляется на основании утвержденного адресного перечня дворовых территорий.</w:t>
      </w:r>
    </w:p>
    <w:p w:rsidR="009337EC" w:rsidRPr="008E1139" w:rsidRDefault="00DF0607" w:rsidP="009337EC">
      <w:pPr>
        <w:tabs>
          <w:tab w:val="left" w:pos="709"/>
        </w:tabs>
      </w:pPr>
      <w:r w:rsidRPr="008E1139">
        <w:t>8.10. Планирование бюджетных ассигнований на предоставление юридическим лицам (за исключением муниципальных учреждений), индивидуальным предпринимателям, физическим лицам грантов в форме субсидий, в том числе предоставляемых на конкурсной основе, осуществляется главным распорядителем бюджетных средств в соответствии с муниципальными правовыми актами, регулирующими порядок предоставления грантов в форме субсидий в текущем году.</w:t>
      </w:r>
    </w:p>
    <w:p w:rsidR="00DF0607" w:rsidRPr="008E1139" w:rsidRDefault="00E673F2" w:rsidP="009337EC">
      <w:pPr>
        <w:tabs>
          <w:tab w:val="left" w:pos="709"/>
        </w:tabs>
      </w:pPr>
      <w:r w:rsidRPr="008E1139">
        <w:t>8.11. Планирование бюджетных ассигнований на предоставление в</w:t>
      </w:r>
      <w:r w:rsidRPr="008E1139">
        <w:rPr>
          <w:lang w:val="en-US"/>
        </w:rPr>
        <w:t> </w:t>
      </w:r>
      <w:r w:rsidRPr="008E1139">
        <w:t>соответствии с пунктом 2 статьи 78.1 Бюджетного кодекса Российской Федерации субсидии иным некоммерческим организациям, не являющимся муниципальными учреждениями, осуществляется главным распорядителем бюджетных средств в соответствии с муниципальными правовыми актами, регулирующими порядок предоставления соответствующих субсидий в текущем году.</w:t>
      </w:r>
    </w:p>
    <w:p w:rsidR="00E673F2" w:rsidRPr="008E1139" w:rsidRDefault="00E673F2" w:rsidP="009337EC">
      <w:pPr>
        <w:tabs>
          <w:tab w:val="left" w:pos="709"/>
        </w:tabs>
      </w:pPr>
      <w:r w:rsidRPr="008E1139">
        <w:t>8.12. Планирование бюджетных ассигнований на предоставление в</w:t>
      </w:r>
      <w:r w:rsidRPr="008E1139">
        <w:rPr>
          <w:lang w:val="en-US"/>
        </w:rPr>
        <w:t> </w:t>
      </w:r>
      <w:r w:rsidRPr="008E1139">
        <w:t>соответствии с пунктом 4 статьи 78.1 Бюджетного кодекса Российской Федерации некоммерческим организациям, не являющимся казенными учреждениями, грантов в форме субсидий осуществляется главным распорядителем бюджетных средств в соответствии с муниципальными правовыми актами, регулирующими порядок предоставления грантов в форме субсидий в текущем году.</w:t>
      </w:r>
    </w:p>
    <w:p w:rsidR="00E673F2" w:rsidRPr="008E1139" w:rsidRDefault="00CC014A" w:rsidP="009337EC">
      <w:pPr>
        <w:tabs>
          <w:tab w:val="left" w:pos="709"/>
        </w:tabs>
      </w:pPr>
      <w:r w:rsidRPr="008E1139">
        <w:t>8.13. Планирование бюджетных ассигнований на осуществление публичных нормативных обязательств муниципального образования осуществляется на основе принципа гарантированного обеспечения в полном объеме обязательств, установленных муниципальными правовыми актами органов местного самоуправления.</w:t>
      </w:r>
    </w:p>
    <w:p w:rsidR="00CC014A" w:rsidRPr="008E1139" w:rsidRDefault="00CC014A" w:rsidP="009337EC">
      <w:pPr>
        <w:tabs>
          <w:tab w:val="left" w:pos="709"/>
        </w:tabs>
      </w:pPr>
      <w:r w:rsidRPr="008E1139">
        <w:t xml:space="preserve">8.14. Объем бюджетных ассигнований на обслуживание муниципального долга, предоставление муниципальных гарантий рассчитывается на основе принципа гарантированного обеспечения в полном объеме обязательств, установленных муниципальными правовыми актами органов местного самоуправления, в соответствии с заключенными и (или) планируемыми </w:t>
      </w:r>
      <w:r w:rsidRPr="008E1139">
        <w:lastRenderedPageBreak/>
        <w:t>к</w:t>
      </w:r>
      <w:r w:rsidRPr="008E1139">
        <w:rPr>
          <w:lang w:val="en-US"/>
        </w:rPr>
        <w:t> </w:t>
      </w:r>
      <w:r w:rsidRPr="008E1139">
        <w:t>заключению договорами (соглашениями), с учетом рыночной стоимости привлечения заемных средств, определяемой на основании открытых данных об</w:t>
      </w:r>
      <w:r w:rsidRPr="008E1139">
        <w:rPr>
          <w:lang w:val="en-US"/>
        </w:rPr>
        <w:t> </w:t>
      </w:r>
      <w:r w:rsidRPr="008E1139">
        <w:t>аукционах, размещаемых на электронных торговых площадках, а также условиями предоставления бюджетных кредитов из средств бюджета Ханты-Мансийского автономного округа - Югры и федерального бюджета.</w:t>
      </w:r>
    </w:p>
    <w:p w:rsidR="00CC014A" w:rsidRPr="008E1139" w:rsidRDefault="00CB6259" w:rsidP="009337EC">
      <w:pPr>
        <w:tabs>
          <w:tab w:val="left" w:pos="709"/>
        </w:tabs>
      </w:pPr>
      <w:r w:rsidRPr="008E1139">
        <w:t>8.15. Планирование бюджетных ассигнований на организацию и</w:t>
      </w:r>
      <w:r w:rsidRPr="008E1139">
        <w:rPr>
          <w:lang w:val="en-US"/>
        </w:rPr>
        <w:t> </w:t>
      </w:r>
      <w:r w:rsidRPr="008E1139">
        <w:t>проведение городских мероприятий в социальной сфере осуществляется на</w:t>
      </w:r>
      <w:r w:rsidRPr="008E1139">
        <w:rPr>
          <w:lang w:val="en-US"/>
        </w:rPr>
        <w:t> </w:t>
      </w:r>
      <w:r w:rsidRPr="008E1139">
        <w:t>основе утвержденного плана (проекта плана) мероприятий на очередной финансовый год посредством составления сметы расходов.</w:t>
      </w:r>
    </w:p>
    <w:p w:rsidR="00CB6259" w:rsidRPr="008E1139" w:rsidRDefault="00CB6259" w:rsidP="009337EC">
      <w:pPr>
        <w:tabs>
          <w:tab w:val="left" w:pos="709"/>
        </w:tabs>
      </w:pPr>
      <w:r w:rsidRPr="008E1139">
        <w:t>При планировании применяются нормативы, установленные правовыми актами. В случае если нормы на отдельные расходы, связанные с проведением городских мероприятий, указанными актами не урегулированы, главный распорядитель бюджетных средств формирует расходы на данные цели в</w:t>
      </w:r>
      <w:r w:rsidRPr="008E1139">
        <w:rPr>
          <w:lang w:val="en-US"/>
        </w:rPr>
        <w:t> </w:t>
      </w:r>
      <w:r w:rsidRPr="008E1139">
        <w:t>соответствии с разработанным им исключительно в целях планирования расходов правовым актом об утверждении нормативов на проведение городских мероприятий или в соответствии с положениями об определении начальной (максимальной) цены контракта, установленными Федеральным законом от</w:t>
      </w:r>
      <w:r w:rsidRPr="008E1139">
        <w:rPr>
          <w:lang w:val="en-US"/>
        </w:rPr>
        <w:t> </w:t>
      </w:r>
      <w:r w:rsidRPr="008E1139">
        <w:t>05.04.2013 № 44-ФЗ «О контрактной системе в сфере закупок товаров, работ, услуг для обеспечения государственных и муниципальных нужд».</w:t>
      </w:r>
    </w:p>
    <w:p w:rsidR="00586B9A" w:rsidRPr="008E1139" w:rsidRDefault="00586B9A" w:rsidP="00586B9A">
      <w:pPr>
        <w:contextualSpacing/>
      </w:pPr>
      <w:r w:rsidRPr="008E1139">
        <w:t>Планирование бюджетных ассигнований на плановый период осуществляется:</w:t>
      </w:r>
    </w:p>
    <w:p w:rsidR="00586B9A" w:rsidRPr="008E1139" w:rsidRDefault="00586B9A" w:rsidP="00586B9A">
      <w:pPr>
        <w:contextualSpacing/>
      </w:pPr>
      <w:r w:rsidRPr="008E1139">
        <w:t>по мероприятиям, включенным в план мероприятий на очередной финансовый год, - в объеме не более предусмотренного на очередной финансовый год без предоставления расчетов и расшифровок;</w:t>
      </w:r>
    </w:p>
    <w:p w:rsidR="00CB6259" w:rsidRPr="008E1139" w:rsidRDefault="00586B9A" w:rsidP="00586B9A">
      <w:pPr>
        <w:tabs>
          <w:tab w:val="left" w:pos="709"/>
        </w:tabs>
      </w:pPr>
      <w:r w:rsidRPr="008E1139">
        <w:t>по мероприятиям, не включенным в план мероприятий на очередной финансовый год, - с предоставлением расчетов и расшифровок.</w:t>
      </w:r>
    </w:p>
    <w:p w:rsidR="00635481" w:rsidRPr="008E1139" w:rsidRDefault="00635481" w:rsidP="00635481">
      <w:pPr>
        <w:contextualSpacing/>
      </w:pPr>
      <w:r w:rsidRPr="008E1139">
        <w:t>8.16. Планирование бюджетных ассигнований на изъятие имущества для муниципальных нужд осуществляется:</w:t>
      </w:r>
    </w:p>
    <w:p w:rsidR="00635481" w:rsidRPr="008E1139" w:rsidRDefault="00635481" w:rsidP="00635481">
      <w:pPr>
        <w:contextualSpacing/>
      </w:pPr>
      <w:r w:rsidRPr="008E1139">
        <w:t>- в отношении земельного участка и расположенного на нем недвижимого имущества - на основании результатов оценки изымаемого имущества, проведенной в соответствии с Федеральным законом от 29.07.1998 № 135-ФЗ «Об оценочной деятельности в Российской Федерации»;</w:t>
      </w:r>
    </w:p>
    <w:p w:rsidR="00586B9A" w:rsidRPr="008E1139" w:rsidRDefault="00635481" w:rsidP="00635481">
      <w:pPr>
        <w:tabs>
          <w:tab w:val="left" w:pos="709"/>
        </w:tabs>
      </w:pPr>
      <w:r w:rsidRPr="008E1139">
        <w:t>- в отношении жилого помещения – исходя из площади жилого помещения и норматива средней рыночной стоимости 1 кв. м. общей площади жилого помещения, установленного Региональной службы по тарифам ХМАО – Югры на третий квартал текущего финансового года.</w:t>
      </w:r>
    </w:p>
    <w:p w:rsidR="006A5F60" w:rsidRPr="008E1139" w:rsidRDefault="006A5F60" w:rsidP="006A5F60">
      <w:pPr>
        <w:contextualSpacing/>
      </w:pPr>
      <w:r w:rsidRPr="008E1139">
        <w:t>8.17. Планирование бюджетных ассигнований на иные расходные обязательства осуществляется исходя из экономического содержания расходов с учетом необходимости их оптимизации и динамики исполнения за ряд лет.</w:t>
      </w:r>
    </w:p>
    <w:p w:rsidR="006E7278" w:rsidRPr="008E1139" w:rsidRDefault="006A5F60" w:rsidP="006A5F60">
      <w:pPr>
        <w:tabs>
          <w:tab w:val="left" w:pos="709"/>
        </w:tabs>
      </w:pPr>
      <w:r w:rsidRPr="008E1139">
        <w:t>Информация об объеме прочих расходов предоставляется по форме, согласно приложениям 34, 34.1, 34.2, 34.3 к настоящему Порядку.</w:t>
      </w:r>
    </w:p>
    <w:p w:rsidR="00524BCB" w:rsidRPr="008E1139" w:rsidRDefault="00524BCB" w:rsidP="006A5F60">
      <w:pPr>
        <w:tabs>
          <w:tab w:val="left" w:pos="709"/>
        </w:tabs>
      </w:pPr>
      <w:r w:rsidRPr="008E1139">
        <w:t xml:space="preserve">8.18. При планировании бюджетных ассигнований на финансовое обеспечение в очередном финансовом году и плановом периоде объектов, указанных в абзацах пятом - седьмом пункта 2.1 раздела II Порядка следует учитывать сроки ввода в эксплуатацию (принятия в муниципальную </w:t>
      </w:r>
      <w:r w:rsidRPr="008E1139">
        <w:lastRenderedPageBreak/>
        <w:t>собственность) объектов, завершения благоустройства общественных территорий в соответствии с информацией департамента архитектуры и градостроительства Администрации города, департамента городского хозяйства Администрации города.</w:t>
      </w:r>
    </w:p>
    <w:p w:rsidR="00524BCB" w:rsidRPr="008E1139" w:rsidRDefault="00CA6904" w:rsidP="006A5F60">
      <w:pPr>
        <w:tabs>
          <w:tab w:val="left" w:pos="709"/>
        </w:tabs>
      </w:pPr>
      <w:r w:rsidRPr="008E1139">
        <w:t>8.19. Расходы муниципальных казенных учреждений, источником финансового обеспечения которых являются средства от приносящей доход деятельности, определяются в пределах планируемых поступлений в бюджет.</w:t>
      </w:r>
    </w:p>
    <w:p w:rsidR="00CA6904" w:rsidRPr="008E1139" w:rsidRDefault="00CA6904" w:rsidP="006A5F60">
      <w:pPr>
        <w:tabs>
          <w:tab w:val="left" w:pos="709"/>
        </w:tabs>
      </w:pPr>
      <w:r w:rsidRPr="008E1139">
        <w:t>9. При распределении объема бюджетных ассигнований по кодам классификации расходов, по кодам детализации расходов бюджета города следует соблюдать требования, установленные приказами и рекомендациями Министерства финансов Российской Федерации, Департамента финансов автономного округа и департамента финансов Администрации города.</w:t>
      </w:r>
    </w:p>
    <w:p w:rsidR="00CA6904" w:rsidRPr="008E1139" w:rsidRDefault="00CA6904" w:rsidP="006A5F60">
      <w:pPr>
        <w:tabs>
          <w:tab w:val="left" w:pos="709"/>
        </w:tabs>
      </w:pPr>
      <w:r w:rsidRPr="008E1139">
        <w:t>10. В целях повышения эффективности бюджетных расходов планирование бюджетных ассигнований на очередной финансовый год и плановый период должно осуществляться на основе принципа минимизации затрат, обеспечивающих достижение показателей результатов реализации муниципальных программ. При этом необходимо учитывать отдельные приоритеты развития отрасли, в том числе в соответствии с решениями Думы города о перечне наказов избирателей, решениями Бюджетной комиссии, а также результаты проведения обзоров расходов в текущем финансовом году.</w:t>
      </w:r>
    </w:p>
    <w:sectPr w:rsidR="00CA6904" w:rsidRPr="008E1139" w:rsidSect="00D35905">
      <w:headerReference w:type="default" r:id="rId7"/>
      <w:pgSz w:w="11907" w:h="16840" w:code="9"/>
      <w:pgMar w:top="426" w:right="567" w:bottom="1134" w:left="1701" w:header="510" w:footer="0" w:gutter="0"/>
      <w:pgNumType w:start="4"/>
      <w:cols w:space="708"/>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35B3" w:rsidRDefault="008A35B3" w:rsidP="00D94123">
      <w:r>
        <w:separator/>
      </w:r>
    </w:p>
  </w:endnote>
  <w:endnote w:type="continuationSeparator" w:id="0">
    <w:p w:rsidR="008A35B3" w:rsidRDefault="008A35B3" w:rsidP="00D94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35B3" w:rsidRDefault="008A35B3" w:rsidP="00D94123">
      <w:r>
        <w:separator/>
      </w:r>
    </w:p>
  </w:footnote>
  <w:footnote w:type="continuationSeparator" w:id="0">
    <w:p w:rsidR="008A35B3" w:rsidRDefault="008A35B3" w:rsidP="00D941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927890195"/>
      <w:docPartObj>
        <w:docPartGallery w:val="Page Numbers (Top of Page)"/>
        <w:docPartUnique/>
      </w:docPartObj>
    </w:sdtPr>
    <w:sdtEndPr/>
    <w:sdtContent>
      <w:p w:rsidR="00D35905" w:rsidRPr="00D35905" w:rsidRDefault="00D35905">
        <w:pPr>
          <w:pStyle w:val="a6"/>
          <w:jc w:val="center"/>
          <w:rPr>
            <w:sz w:val="20"/>
            <w:szCs w:val="20"/>
          </w:rPr>
        </w:pPr>
        <w:r w:rsidRPr="00D35905">
          <w:rPr>
            <w:sz w:val="20"/>
            <w:szCs w:val="20"/>
          </w:rPr>
          <w:fldChar w:fldCharType="begin"/>
        </w:r>
        <w:r w:rsidRPr="00D35905">
          <w:rPr>
            <w:sz w:val="20"/>
            <w:szCs w:val="20"/>
          </w:rPr>
          <w:instrText>PAGE   \* MERGEFORMAT</w:instrText>
        </w:r>
        <w:r w:rsidRPr="00D35905">
          <w:rPr>
            <w:sz w:val="20"/>
            <w:szCs w:val="20"/>
          </w:rPr>
          <w:fldChar w:fldCharType="separate"/>
        </w:r>
        <w:r w:rsidR="00860F99">
          <w:rPr>
            <w:noProof/>
            <w:sz w:val="20"/>
            <w:szCs w:val="20"/>
          </w:rPr>
          <w:t>5</w:t>
        </w:r>
        <w:r w:rsidRPr="00D35905">
          <w:rPr>
            <w:sz w:val="20"/>
            <w:szCs w:val="20"/>
          </w:rPr>
          <w:fldChar w:fldCharType="end"/>
        </w:r>
      </w:p>
    </w:sdtContent>
  </w:sdt>
  <w:p w:rsidR="00D35905" w:rsidRPr="00D35905" w:rsidRDefault="00D35905" w:rsidP="00D35905">
    <w:pPr>
      <w:pStyle w:val="a6"/>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49C5"/>
    <w:rsid w:val="00005186"/>
    <w:rsid w:val="00012D47"/>
    <w:rsid w:val="0001461E"/>
    <w:rsid w:val="0001623F"/>
    <w:rsid w:val="0001650F"/>
    <w:rsid w:val="00016AE7"/>
    <w:rsid w:val="000225F8"/>
    <w:rsid w:val="000244B1"/>
    <w:rsid w:val="0003019D"/>
    <w:rsid w:val="00031715"/>
    <w:rsid w:val="00037A25"/>
    <w:rsid w:val="0004405B"/>
    <w:rsid w:val="00044B79"/>
    <w:rsid w:val="00055C2B"/>
    <w:rsid w:val="00055D50"/>
    <w:rsid w:val="00056C07"/>
    <w:rsid w:val="00057185"/>
    <w:rsid w:val="0006382E"/>
    <w:rsid w:val="00066779"/>
    <w:rsid w:val="00070484"/>
    <w:rsid w:val="00073661"/>
    <w:rsid w:val="00073A4C"/>
    <w:rsid w:val="00073B21"/>
    <w:rsid w:val="00075B6A"/>
    <w:rsid w:val="00077869"/>
    <w:rsid w:val="00091AD6"/>
    <w:rsid w:val="00094923"/>
    <w:rsid w:val="00095D13"/>
    <w:rsid w:val="00097184"/>
    <w:rsid w:val="000A24F8"/>
    <w:rsid w:val="000A3462"/>
    <w:rsid w:val="000A3DC6"/>
    <w:rsid w:val="000A4559"/>
    <w:rsid w:val="000B214F"/>
    <w:rsid w:val="000B23CF"/>
    <w:rsid w:val="000B5A6F"/>
    <w:rsid w:val="000B72D5"/>
    <w:rsid w:val="000C044B"/>
    <w:rsid w:val="000C0E70"/>
    <w:rsid w:val="000C40E5"/>
    <w:rsid w:val="000C5579"/>
    <w:rsid w:val="000D39CD"/>
    <w:rsid w:val="000D5BBF"/>
    <w:rsid w:val="000E0CAE"/>
    <w:rsid w:val="000E2CE9"/>
    <w:rsid w:val="000E37D1"/>
    <w:rsid w:val="000E4B46"/>
    <w:rsid w:val="000E6087"/>
    <w:rsid w:val="000F0FEF"/>
    <w:rsid w:val="000F1058"/>
    <w:rsid w:val="000F230D"/>
    <w:rsid w:val="000F5B2D"/>
    <w:rsid w:val="001000D9"/>
    <w:rsid w:val="00100D0B"/>
    <w:rsid w:val="0010633F"/>
    <w:rsid w:val="00112913"/>
    <w:rsid w:val="00114441"/>
    <w:rsid w:val="00114F15"/>
    <w:rsid w:val="00115A79"/>
    <w:rsid w:val="0012598B"/>
    <w:rsid w:val="00126669"/>
    <w:rsid w:val="001270FF"/>
    <w:rsid w:val="00142630"/>
    <w:rsid w:val="00142A1E"/>
    <w:rsid w:val="00143E2B"/>
    <w:rsid w:val="00145139"/>
    <w:rsid w:val="001462C7"/>
    <w:rsid w:val="00146E34"/>
    <w:rsid w:val="00150648"/>
    <w:rsid w:val="00150865"/>
    <w:rsid w:val="00152FE3"/>
    <w:rsid w:val="00160461"/>
    <w:rsid w:val="0016360D"/>
    <w:rsid w:val="00164860"/>
    <w:rsid w:val="00164C0F"/>
    <w:rsid w:val="00166EBD"/>
    <w:rsid w:val="0017009F"/>
    <w:rsid w:val="00172519"/>
    <w:rsid w:val="00180D67"/>
    <w:rsid w:val="00182F25"/>
    <w:rsid w:val="00183C57"/>
    <w:rsid w:val="0018756C"/>
    <w:rsid w:val="001912AC"/>
    <w:rsid w:val="001912B7"/>
    <w:rsid w:val="00194AC3"/>
    <w:rsid w:val="00195ACF"/>
    <w:rsid w:val="001A0823"/>
    <w:rsid w:val="001A19D6"/>
    <w:rsid w:val="001A6642"/>
    <w:rsid w:val="001A7BAD"/>
    <w:rsid w:val="001B1DA2"/>
    <w:rsid w:val="001B2421"/>
    <w:rsid w:val="001B2FDE"/>
    <w:rsid w:val="001B3D88"/>
    <w:rsid w:val="001B6AD2"/>
    <w:rsid w:val="001B6F69"/>
    <w:rsid w:val="001C193B"/>
    <w:rsid w:val="001C2447"/>
    <w:rsid w:val="001C55D0"/>
    <w:rsid w:val="001E3158"/>
    <w:rsid w:val="001E4551"/>
    <w:rsid w:val="001F1C73"/>
    <w:rsid w:val="001F1CBB"/>
    <w:rsid w:val="001F414B"/>
    <w:rsid w:val="00201182"/>
    <w:rsid w:val="00201367"/>
    <w:rsid w:val="002039CE"/>
    <w:rsid w:val="00204413"/>
    <w:rsid w:val="00204747"/>
    <w:rsid w:val="00207DED"/>
    <w:rsid w:val="00215CE4"/>
    <w:rsid w:val="00217313"/>
    <w:rsid w:val="00221774"/>
    <w:rsid w:val="0022555F"/>
    <w:rsid w:val="002279E2"/>
    <w:rsid w:val="0023330D"/>
    <w:rsid w:val="0023419C"/>
    <w:rsid w:val="00240B86"/>
    <w:rsid w:val="002427C2"/>
    <w:rsid w:val="0024326F"/>
    <w:rsid w:val="00246039"/>
    <w:rsid w:val="00246FE3"/>
    <w:rsid w:val="00256DCF"/>
    <w:rsid w:val="00257A72"/>
    <w:rsid w:val="00257DB5"/>
    <w:rsid w:val="002628E9"/>
    <w:rsid w:val="002631C4"/>
    <w:rsid w:val="002724D2"/>
    <w:rsid w:val="00283751"/>
    <w:rsid w:val="00285B99"/>
    <w:rsid w:val="00296400"/>
    <w:rsid w:val="002A1018"/>
    <w:rsid w:val="002A60BF"/>
    <w:rsid w:val="002A6B7A"/>
    <w:rsid w:val="002A6F0E"/>
    <w:rsid w:val="002B287B"/>
    <w:rsid w:val="002C5190"/>
    <w:rsid w:val="002C6FAB"/>
    <w:rsid w:val="002D0DFF"/>
    <w:rsid w:val="002D3020"/>
    <w:rsid w:val="002D452F"/>
    <w:rsid w:val="002D4CA5"/>
    <w:rsid w:val="002E0EF8"/>
    <w:rsid w:val="002E13BD"/>
    <w:rsid w:val="002E14A0"/>
    <w:rsid w:val="002E1E0A"/>
    <w:rsid w:val="002F02BB"/>
    <w:rsid w:val="002F4183"/>
    <w:rsid w:val="002F6C85"/>
    <w:rsid w:val="0030404A"/>
    <w:rsid w:val="003132FD"/>
    <w:rsid w:val="003156A7"/>
    <w:rsid w:val="00316E0D"/>
    <w:rsid w:val="00326051"/>
    <w:rsid w:val="003270EC"/>
    <w:rsid w:val="003272D5"/>
    <w:rsid w:val="00331F77"/>
    <w:rsid w:val="003324FC"/>
    <w:rsid w:val="00332518"/>
    <w:rsid w:val="00332C22"/>
    <w:rsid w:val="003366A7"/>
    <w:rsid w:val="00341460"/>
    <w:rsid w:val="00347DE4"/>
    <w:rsid w:val="00350A80"/>
    <w:rsid w:val="00361335"/>
    <w:rsid w:val="00363E9A"/>
    <w:rsid w:val="00371129"/>
    <w:rsid w:val="003807F8"/>
    <w:rsid w:val="0038303C"/>
    <w:rsid w:val="00383735"/>
    <w:rsid w:val="003839A8"/>
    <w:rsid w:val="00390F0C"/>
    <w:rsid w:val="003A0285"/>
    <w:rsid w:val="003A713D"/>
    <w:rsid w:val="003B4DE7"/>
    <w:rsid w:val="003B5143"/>
    <w:rsid w:val="003B5D7F"/>
    <w:rsid w:val="003B5EB8"/>
    <w:rsid w:val="003B6FF4"/>
    <w:rsid w:val="003C5ADF"/>
    <w:rsid w:val="003D1250"/>
    <w:rsid w:val="003D6085"/>
    <w:rsid w:val="003E200F"/>
    <w:rsid w:val="003E5498"/>
    <w:rsid w:val="003E57A0"/>
    <w:rsid w:val="003E5A07"/>
    <w:rsid w:val="003E6727"/>
    <w:rsid w:val="003F23A6"/>
    <w:rsid w:val="003F570C"/>
    <w:rsid w:val="003F5AA7"/>
    <w:rsid w:val="00401B26"/>
    <w:rsid w:val="0040383E"/>
    <w:rsid w:val="00403C74"/>
    <w:rsid w:val="00404426"/>
    <w:rsid w:val="00412238"/>
    <w:rsid w:val="00415B4B"/>
    <w:rsid w:val="00423810"/>
    <w:rsid w:val="00423CB6"/>
    <w:rsid w:val="00427513"/>
    <w:rsid w:val="00427ABE"/>
    <w:rsid w:val="00431BC0"/>
    <w:rsid w:val="00433061"/>
    <w:rsid w:val="00433850"/>
    <w:rsid w:val="004424CE"/>
    <w:rsid w:val="004443BB"/>
    <w:rsid w:val="00445905"/>
    <w:rsid w:val="00446806"/>
    <w:rsid w:val="00450BAE"/>
    <w:rsid w:val="004575FA"/>
    <w:rsid w:val="00462F38"/>
    <w:rsid w:val="00464AC8"/>
    <w:rsid w:val="0047099A"/>
    <w:rsid w:val="00471B26"/>
    <w:rsid w:val="00471EB1"/>
    <w:rsid w:val="00480990"/>
    <w:rsid w:val="00480D74"/>
    <w:rsid w:val="00480FD5"/>
    <w:rsid w:val="004862B5"/>
    <w:rsid w:val="00490F1C"/>
    <w:rsid w:val="004936DF"/>
    <w:rsid w:val="004946F1"/>
    <w:rsid w:val="004A6280"/>
    <w:rsid w:val="004A6334"/>
    <w:rsid w:val="004A6FDD"/>
    <w:rsid w:val="004A7046"/>
    <w:rsid w:val="004C572A"/>
    <w:rsid w:val="004C65FD"/>
    <w:rsid w:val="004D0EAE"/>
    <w:rsid w:val="004D72DA"/>
    <w:rsid w:val="004E135B"/>
    <w:rsid w:val="004E377E"/>
    <w:rsid w:val="004F25CA"/>
    <w:rsid w:val="004F2BC7"/>
    <w:rsid w:val="004F48FF"/>
    <w:rsid w:val="00501AFF"/>
    <w:rsid w:val="005028B4"/>
    <w:rsid w:val="0050771A"/>
    <w:rsid w:val="005207E9"/>
    <w:rsid w:val="00522385"/>
    <w:rsid w:val="00524BCB"/>
    <w:rsid w:val="00530438"/>
    <w:rsid w:val="0053275D"/>
    <w:rsid w:val="00541FEE"/>
    <w:rsid w:val="005430C4"/>
    <w:rsid w:val="00543246"/>
    <w:rsid w:val="00547564"/>
    <w:rsid w:val="00552100"/>
    <w:rsid w:val="00555B38"/>
    <w:rsid w:val="00562CD3"/>
    <w:rsid w:val="0056371F"/>
    <w:rsid w:val="00563814"/>
    <w:rsid w:val="00563DBB"/>
    <w:rsid w:val="00574658"/>
    <w:rsid w:val="005755CD"/>
    <w:rsid w:val="0057631E"/>
    <w:rsid w:val="00582CEF"/>
    <w:rsid w:val="005842FC"/>
    <w:rsid w:val="00586B9A"/>
    <w:rsid w:val="00590F30"/>
    <w:rsid w:val="005946E3"/>
    <w:rsid w:val="00597B83"/>
    <w:rsid w:val="005A1DD1"/>
    <w:rsid w:val="005A6E27"/>
    <w:rsid w:val="005A6E7E"/>
    <w:rsid w:val="005B2307"/>
    <w:rsid w:val="005B36F5"/>
    <w:rsid w:val="005C6F87"/>
    <w:rsid w:val="005D39F0"/>
    <w:rsid w:val="005D4478"/>
    <w:rsid w:val="005D46BA"/>
    <w:rsid w:val="005D566B"/>
    <w:rsid w:val="005D588E"/>
    <w:rsid w:val="005F2652"/>
    <w:rsid w:val="005F5DCB"/>
    <w:rsid w:val="005F7D40"/>
    <w:rsid w:val="00600DB2"/>
    <w:rsid w:val="00604C10"/>
    <w:rsid w:val="00613BEB"/>
    <w:rsid w:val="00617371"/>
    <w:rsid w:val="00633FBD"/>
    <w:rsid w:val="00634281"/>
    <w:rsid w:val="00635481"/>
    <w:rsid w:val="0064311E"/>
    <w:rsid w:val="00656630"/>
    <w:rsid w:val="006610C2"/>
    <w:rsid w:val="00671431"/>
    <w:rsid w:val="00672CAB"/>
    <w:rsid w:val="0067542E"/>
    <w:rsid w:val="00675511"/>
    <w:rsid w:val="006772AD"/>
    <w:rsid w:val="006773F1"/>
    <w:rsid w:val="006907C8"/>
    <w:rsid w:val="00691839"/>
    <w:rsid w:val="00693ACE"/>
    <w:rsid w:val="00694233"/>
    <w:rsid w:val="00697F40"/>
    <w:rsid w:val="006A2BB1"/>
    <w:rsid w:val="006A5F60"/>
    <w:rsid w:val="006A6C8A"/>
    <w:rsid w:val="006B074C"/>
    <w:rsid w:val="006B651F"/>
    <w:rsid w:val="006B6967"/>
    <w:rsid w:val="006C2D45"/>
    <w:rsid w:val="006C4ABC"/>
    <w:rsid w:val="006C6D6A"/>
    <w:rsid w:val="006D560C"/>
    <w:rsid w:val="006D61D7"/>
    <w:rsid w:val="006D708F"/>
    <w:rsid w:val="006D7E0A"/>
    <w:rsid w:val="006E1101"/>
    <w:rsid w:val="006E5F4C"/>
    <w:rsid w:val="006E7278"/>
    <w:rsid w:val="006F3AF1"/>
    <w:rsid w:val="006F5BF3"/>
    <w:rsid w:val="006F68F6"/>
    <w:rsid w:val="006F7696"/>
    <w:rsid w:val="00703282"/>
    <w:rsid w:val="0070563A"/>
    <w:rsid w:val="00706ECD"/>
    <w:rsid w:val="00707D77"/>
    <w:rsid w:val="00711425"/>
    <w:rsid w:val="0071209A"/>
    <w:rsid w:val="007124DF"/>
    <w:rsid w:val="00723C94"/>
    <w:rsid w:val="00724621"/>
    <w:rsid w:val="00725478"/>
    <w:rsid w:val="00730306"/>
    <w:rsid w:val="0073270D"/>
    <w:rsid w:val="00734DBA"/>
    <w:rsid w:val="007351DA"/>
    <w:rsid w:val="00740567"/>
    <w:rsid w:val="00740CB4"/>
    <w:rsid w:val="007439CC"/>
    <w:rsid w:val="00745B95"/>
    <w:rsid w:val="00755271"/>
    <w:rsid w:val="00757D88"/>
    <w:rsid w:val="00762508"/>
    <w:rsid w:val="00765870"/>
    <w:rsid w:val="0076660B"/>
    <w:rsid w:val="00774CC6"/>
    <w:rsid w:val="007757BC"/>
    <w:rsid w:val="00777C0B"/>
    <w:rsid w:val="00780B66"/>
    <w:rsid w:val="007863E5"/>
    <w:rsid w:val="007921CD"/>
    <w:rsid w:val="007926D0"/>
    <w:rsid w:val="00795CDF"/>
    <w:rsid w:val="007A332F"/>
    <w:rsid w:val="007A6017"/>
    <w:rsid w:val="007B0849"/>
    <w:rsid w:val="007B179C"/>
    <w:rsid w:val="007B29B8"/>
    <w:rsid w:val="007B3699"/>
    <w:rsid w:val="007B4939"/>
    <w:rsid w:val="007B5FDD"/>
    <w:rsid w:val="007C23D2"/>
    <w:rsid w:val="007E7291"/>
    <w:rsid w:val="007E7DDB"/>
    <w:rsid w:val="007F4092"/>
    <w:rsid w:val="007F4E39"/>
    <w:rsid w:val="00800C35"/>
    <w:rsid w:val="008037C5"/>
    <w:rsid w:val="008102D5"/>
    <w:rsid w:val="00812358"/>
    <w:rsid w:val="0082047D"/>
    <w:rsid w:val="008233B0"/>
    <w:rsid w:val="008237DD"/>
    <w:rsid w:val="00825CBD"/>
    <w:rsid w:val="00825F17"/>
    <w:rsid w:val="008305E0"/>
    <w:rsid w:val="0083215D"/>
    <w:rsid w:val="008321EC"/>
    <w:rsid w:val="00833AAA"/>
    <w:rsid w:val="0084077A"/>
    <w:rsid w:val="008453A3"/>
    <w:rsid w:val="00845D4B"/>
    <w:rsid w:val="00850B5E"/>
    <w:rsid w:val="0085242C"/>
    <w:rsid w:val="00854168"/>
    <w:rsid w:val="008562CB"/>
    <w:rsid w:val="008565C5"/>
    <w:rsid w:val="00856626"/>
    <w:rsid w:val="00860C02"/>
    <w:rsid w:val="00860F99"/>
    <w:rsid w:val="00866FF7"/>
    <w:rsid w:val="008739BA"/>
    <w:rsid w:val="008770CE"/>
    <w:rsid w:val="00884AE5"/>
    <w:rsid w:val="00885E22"/>
    <w:rsid w:val="00887F56"/>
    <w:rsid w:val="00895574"/>
    <w:rsid w:val="008A132B"/>
    <w:rsid w:val="008A13E1"/>
    <w:rsid w:val="008A2189"/>
    <w:rsid w:val="008A33A2"/>
    <w:rsid w:val="008A35B3"/>
    <w:rsid w:val="008A35B4"/>
    <w:rsid w:val="008A5433"/>
    <w:rsid w:val="008A7657"/>
    <w:rsid w:val="008B2364"/>
    <w:rsid w:val="008B3878"/>
    <w:rsid w:val="008B49C5"/>
    <w:rsid w:val="008B685E"/>
    <w:rsid w:val="008C2E0E"/>
    <w:rsid w:val="008D1A25"/>
    <w:rsid w:val="008D2DC9"/>
    <w:rsid w:val="008D3D0E"/>
    <w:rsid w:val="008D6F60"/>
    <w:rsid w:val="008E1139"/>
    <w:rsid w:val="008E68E7"/>
    <w:rsid w:val="008F2C55"/>
    <w:rsid w:val="008F57DE"/>
    <w:rsid w:val="009021D7"/>
    <w:rsid w:val="009037E7"/>
    <w:rsid w:val="00924284"/>
    <w:rsid w:val="0092512D"/>
    <w:rsid w:val="00926A59"/>
    <w:rsid w:val="009326C7"/>
    <w:rsid w:val="009337EC"/>
    <w:rsid w:val="00934CE0"/>
    <w:rsid w:val="00935763"/>
    <w:rsid w:val="00942A66"/>
    <w:rsid w:val="009456A9"/>
    <w:rsid w:val="00945CCC"/>
    <w:rsid w:val="00946589"/>
    <w:rsid w:val="00950AFA"/>
    <w:rsid w:val="0095669E"/>
    <w:rsid w:val="00962FFB"/>
    <w:rsid w:val="00963636"/>
    <w:rsid w:val="0096482A"/>
    <w:rsid w:val="00967F2F"/>
    <w:rsid w:val="00970AC1"/>
    <w:rsid w:val="00971167"/>
    <w:rsid w:val="00971FD8"/>
    <w:rsid w:val="009728AE"/>
    <w:rsid w:val="00972F25"/>
    <w:rsid w:val="009768F0"/>
    <w:rsid w:val="0099013C"/>
    <w:rsid w:val="00993E62"/>
    <w:rsid w:val="00994874"/>
    <w:rsid w:val="009A07D0"/>
    <w:rsid w:val="009A1DCF"/>
    <w:rsid w:val="009A3FBB"/>
    <w:rsid w:val="009A488B"/>
    <w:rsid w:val="009A6CCE"/>
    <w:rsid w:val="009A6D26"/>
    <w:rsid w:val="009A6E92"/>
    <w:rsid w:val="009B33D7"/>
    <w:rsid w:val="009B4DD9"/>
    <w:rsid w:val="009B72F4"/>
    <w:rsid w:val="009C4074"/>
    <w:rsid w:val="009C413A"/>
    <w:rsid w:val="009C4935"/>
    <w:rsid w:val="009C5725"/>
    <w:rsid w:val="009C667E"/>
    <w:rsid w:val="009D224A"/>
    <w:rsid w:val="009D5FD2"/>
    <w:rsid w:val="009E0C64"/>
    <w:rsid w:val="009E32FC"/>
    <w:rsid w:val="009E606A"/>
    <w:rsid w:val="009E6DDB"/>
    <w:rsid w:val="00A01217"/>
    <w:rsid w:val="00A06E2C"/>
    <w:rsid w:val="00A148E7"/>
    <w:rsid w:val="00A1780C"/>
    <w:rsid w:val="00A20B11"/>
    <w:rsid w:val="00A23D9B"/>
    <w:rsid w:val="00A24369"/>
    <w:rsid w:val="00A26436"/>
    <w:rsid w:val="00A273B6"/>
    <w:rsid w:val="00A30B46"/>
    <w:rsid w:val="00A328D1"/>
    <w:rsid w:val="00A33AF4"/>
    <w:rsid w:val="00A34025"/>
    <w:rsid w:val="00A36969"/>
    <w:rsid w:val="00A47107"/>
    <w:rsid w:val="00A471A9"/>
    <w:rsid w:val="00A547C3"/>
    <w:rsid w:val="00A55E69"/>
    <w:rsid w:val="00A612BC"/>
    <w:rsid w:val="00A61920"/>
    <w:rsid w:val="00A63A3F"/>
    <w:rsid w:val="00A64076"/>
    <w:rsid w:val="00A71183"/>
    <w:rsid w:val="00A71ED3"/>
    <w:rsid w:val="00A72AC7"/>
    <w:rsid w:val="00A73D04"/>
    <w:rsid w:val="00A800E8"/>
    <w:rsid w:val="00A81567"/>
    <w:rsid w:val="00A81919"/>
    <w:rsid w:val="00A81FAE"/>
    <w:rsid w:val="00A856AA"/>
    <w:rsid w:val="00A856E4"/>
    <w:rsid w:val="00A91F37"/>
    <w:rsid w:val="00A92FFB"/>
    <w:rsid w:val="00A94961"/>
    <w:rsid w:val="00A95635"/>
    <w:rsid w:val="00A97694"/>
    <w:rsid w:val="00AA1D80"/>
    <w:rsid w:val="00AA26C9"/>
    <w:rsid w:val="00AA451C"/>
    <w:rsid w:val="00AA5029"/>
    <w:rsid w:val="00AA5774"/>
    <w:rsid w:val="00AB0E9F"/>
    <w:rsid w:val="00AB4B7E"/>
    <w:rsid w:val="00AB7070"/>
    <w:rsid w:val="00AC18EE"/>
    <w:rsid w:val="00AD4161"/>
    <w:rsid w:val="00AE03D1"/>
    <w:rsid w:val="00AE4CA7"/>
    <w:rsid w:val="00AF17A5"/>
    <w:rsid w:val="00AF3BA4"/>
    <w:rsid w:val="00AF4A6B"/>
    <w:rsid w:val="00B000F2"/>
    <w:rsid w:val="00B00EFF"/>
    <w:rsid w:val="00B02EBD"/>
    <w:rsid w:val="00B05D07"/>
    <w:rsid w:val="00B12D63"/>
    <w:rsid w:val="00B146ED"/>
    <w:rsid w:val="00B15645"/>
    <w:rsid w:val="00B15948"/>
    <w:rsid w:val="00B179E6"/>
    <w:rsid w:val="00B212FF"/>
    <w:rsid w:val="00B217DF"/>
    <w:rsid w:val="00B237A1"/>
    <w:rsid w:val="00B25507"/>
    <w:rsid w:val="00B25A3B"/>
    <w:rsid w:val="00B30CB5"/>
    <w:rsid w:val="00B30D9B"/>
    <w:rsid w:val="00B37D72"/>
    <w:rsid w:val="00B405DF"/>
    <w:rsid w:val="00B40F94"/>
    <w:rsid w:val="00B4251D"/>
    <w:rsid w:val="00B43C45"/>
    <w:rsid w:val="00B454F9"/>
    <w:rsid w:val="00B4691C"/>
    <w:rsid w:val="00B52018"/>
    <w:rsid w:val="00B54304"/>
    <w:rsid w:val="00B6008F"/>
    <w:rsid w:val="00B605DF"/>
    <w:rsid w:val="00B61ABC"/>
    <w:rsid w:val="00B62765"/>
    <w:rsid w:val="00B64C28"/>
    <w:rsid w:val="00B711CE"/>
    <w:rsid w:val="00B81982"/>
    <w:rsid w:val="00B8731C"/>
    <w:rsid w:val="00B878DB"/>
    <w:rsid w:val="00B91113"/>
    <w:rsid w:val="00B91C66"/>
    <w:rsid w:val="00B953F9"/>
    <w:rsid w:val="00B95E46"/>
    <w:rsid w:val="00B9742B"/>
    <w:rsid w:val="00B97904"/>
    <w:rsid w:val="00BA0074"/>
    <w:rsid w:val="00BA21FE"/>
    <w:rsid w:val="00BA2ECA"/>
    <w:rsid w:val="00BB7345"/>
    <w:rsid w:val="00BC1161"/>
    <w:rsid w:val="00BC1A76"/>
    <w:rsid w:val="00BC392D"/>
    <w:rsid w:val="00BC4305"/>
    <w:rsid w:val="00BC6531"/>
    <w:rsid w:val="00BD0FBB"/>
    <w:rsid w:val="00BD52D3"/>
    <w:rsid w:val="00BE5025"/>
    <w:rsid w:val="00BF4E2C"/>
    <w:rsid w:val="00BF60F4"/>
    <w:rsid w:val="00C00BBF"/>
    <w:rsid w:val="00C02CA2"/>
    <w:rsid w:val="00C032E5"/>
    <w:rsid w:val="00C04746"/>
    <w:rsid w:val="00C05ADB"/>
    <w:rsid w:val="00C0675F"/>
    <w:rsid w:val="00C13DB4"/>
    <w:rsid w:val="00C14002"/>
    <w:rsid w:val="00C1468F"/>
    <w:rsid w:val="00C23CA3"/>
    <w:rsid w:val="00C32531"/>
    <w:rsid w:val="00C3296D"/>
    <w:rsid w:val="00C34E8B"/>
    <w:rsid w:val="00C45544"/>
    <w:rsid w:val="00C4568B"/>
    <w:rsid w:val="00C5203A"/>
    <w:rsid w:val="00C54CA2"/>
    <w:rsid w:val="00C6485D"/>
    <w:rsid w:val="00C65E38"/>
    <w:rsid w:val="00C74DE3"/>
    <w:rsid w:val="00C83280"/>
    <w:rsid w:val="00C83C7F"/>
    <w:rsid w:val="00C85FF7"/>
    <w:rsid w:val="00C90969"/>
    <w:rsid w:val="00C97242"/>
    <w:rsid w:val="00CA27B1"/>
    <w:rsid w:val="00CA4539"/>
    <w:rsid w:val="00CA6904"/>
    <w:rsid w:val="00CB2467"/>
    <w:rsid w:val="00CB3ACF"/>
    <w:rsid w:val="00CB6259"/>
    <w:rsid w:val="00CC014A"/>
    <w:rsid w:val="00CC379C"/>
    <w:rsid w:val="00CC7516"/>
    <w:rsid w:val="00CE06C0"/>
    <w:rsid w:val="00CE3A43"/>
    <w:rsid w:val="00CE3C25"/>
    <w:rsid w:val="00CF4C1B"/>
    <w:rsid w:val="00D031CF"/>
    <w:rsid w:val="00D05558"/>
    <w:rsid w:val="00D05D1D"/>
    <w:rsid w:val="00D073BD"/>
    <w:rsid w:val="00D0769D"/>
    <w:rsid w:val="00D115C4"/>
    <w:rsid w:val="00D11CF8"/>
    <w:rsid w:val="00D14933"/>
    <w:rsid w:val="00D20A0D"/>
    <w:rsid w:val="00D2397E"/>
    <w:rsid w:val="00D23BD2"/>
    <w:rsid w:val="00D24122"/>
    <w:rsid w:val="00D253F7"/>
    <w:rsid w:val="00D26027"/>
    <w:rsid w:val="00D30C8A"/>
    <w:rsid w:val="00D31BC4"/>
    <w:rsid w:val="00D35905"/>
    <w:rsid w:val="00D40102"/>
    <w:rsid w:val="00D41E60"/>
    <w:rsid w:val="00D43B48"/>
    <w:rsid w:val="00D4428D"/>
    <w:rsid w:val="00D47132"/>
    <w:rsid w:val="00D47CB4"/>
    <w:rsid w:val="00D5773E"/>
    <w:rsid w:val="00D57A6B"/>
    <w:rsid w:val="00D61E79"/>
    <w:rsid w:val="00D63285"/>
    <w:rsid w:val="00D65007"/>
    <w:rsid w:val="00D711B1"/>
    <w:rsid w:val="00D7161E"/>
    <w:rsid w:val="00D82264"/>
    <w:rsid w:val="00D825D4"/>
    <w:rsid w:val="00D8344A"/>
    <w:rsid w:val="00D85210"/>
    <w:rsid w:val="00D86687"/>
    <w:rsid w:val="00D923E4"/>
    <w:rsid w:val="00D926BF"/>
    <w:rsid w:val="00D93F20"/>
    <w:rsid w:val="00D940F2"/>
    <w:rsid w:val="00D94123"/>
    <w:rsid w:val="00DA0C54"/>
    <w:rsid w:val="00DC1552"/>
    <w:rsid w:val="00DC2559"/>
    <w:rsid w:val="00DC491A"/>
    <w:rsid w:val="00DD221D"/>
    <w:rsid w:val="00DD4B68"/>
    <w:rsid w:val="00DD4D4C"/>
    <w:rsid w:val="00DD7284"/>
    <w:rsid w:val="00DD75D8"/>
    <w:rsid w:val="00DE0A97"/>
    <w:rsid w:val="00DE0D5A"/>
    <w:rsid w:val="00DE6C13"/>
    <w:rsid w:val="00DF0607"/>
    <w:rsid w:val="00DF515C"/>
    <w:rsid w:val="00DF7FF2"/>
    <w:rsid w:val="00E02B81"/>
    <w:rsid w:val="00E03358"/>
    <w:rsid w:val="00E035F4"/>
    <w:rsid w:val="00E04361"/>
    <w:rsid w:val="00E05BCE"/>
    <w:rsid w:val="00E076D9"/>
    <w:rsid w:val="00E07DC5"/>
    <w:rsid w:val="00E20909"/>
    <w:rsid w:val="00E27646"/>
    <w:rsid w:val="00E301AE"/>
    <w:rsid w:val="00E30C42"/>
    <w:rsid w:val="00E3265D"/>
    <w:rsid w:val="00E45FEF"/>
    <w:rsid w:val="00E50AA3"/>
    <w:rsid w:val="00E5494A"/>
    <w:rsid w:val="00E56C5C"/>
    <w:rsid w:val="00E56D35"/>
    <w:rsid w:val="00E673F2"/>
    <w:rsid w:val="00E6792D"/>
    <w:rsid w:val="00E87A80"/>
    <w:rsid w:val="00E9262B"/>
    <w:rsid w:val="00E9274E"/>
    <w:rsid w:val="00E931D9"/>
    <w:rsid w:val="00E955E9"/>
    <w:rsid w:val="00E97884"/>
    <w:rsid w:val="00EA0DB0"/>
    <w:rsid w:val="00EA15ED"/>
    <w:rsid w:val="00EA43C4"/>
    <w:rsid w:val="00EA594F"/>
    <w:rsid w:val="00EB128D"/>
    <w:rsid w:val="00EB19B4"/>
    <w:rsid w:val="00EB2216"/>
    <w:rsid w:val="00EB3414"/>
    <w:rsid w:val="00EB54E6"/>
    <w:rsid w:val="00EC21DD"/>
    <w:rsid w:val="00EC30DE"/>
    <w:rsid w:val="00EC6731"/>
    <w:rsid w:val="00ED3DC9"/>
    <w:rsid w:val="00EE12EF"/>
    <w:rsid w:val="00EE33E8"/>
    <w:rsid w:val="00EE42A9"/>
    <w:rsid w:val="00EF29EA"/>
    <w:rsid w:val="00EF2FCD"/>
    <w:rsid w:val="00EF484E"/>
    <w:rsid w:val="00EF7807"/>
    <w:rsid w:val="00F00550"/>
    <w:rsid w:val="00F017B7"/>
    <w:rsid w:val="00F01E18"/>
    <w:rsid w:val="00F03EC3"/>
    <w:rsid w:val="00F068C7"/>
    <w:rsid w:val="00F07519"/>
    <w:rsid w:val="00F11281"/>
    <w:rsid w:val="00F13122"/>
    <w:rsid w:val="00F179AC"/>
    <w:rsid w:val="00F244B7"/>
    <w:rsid w:val="00F27404"/>
    <w:rsid w:val="00F30F08"/>
    <w:rsid w:val="00F336F7"/>
    <w:rsid w:val="00F36690"/>
    <w:rsid w:val="00F41C46"/>
    <w:rsid w:val="00F42E53"/>
    <w:rsid w:val="00F43E96"/>
    <w:rsid w:val="00F45362"/>
    <w:rsid w:val="00F53BE9"/>
    <w:rsid w:val="00F57B40"/>
    <w:rsid w:val="00F61BC9"/>
    <w:rsid w:val="00F76005"/>
    <w:rsid w:val="00F80FAF"/>
    <w:rsid w:val="00F833A6"/>
    <w:rsid w:val="00F84BE4"/>
    <w:rsid w:val="00F94708"/>
    <w:rsid w:val="00F95B46"/>
    <w:rsid w:val="00F9711D"/>
    <w:rsid w:val="00FA3FF1"/>
    <w:rsid w:val="00FA4D36"/>
    <w:rsid w:val="00FA678A"/>
    <w:rsid w:val="00FA6F7E"/>
    <w:rsid w:val="00FB1509"/>
    <w:rsid w:val="00FB5AFF"/>
    <w:rsid w:val="00FC3588"/>
    <w:rsid w:val="00FC4DB3"/>
    <w:rsid w:val="00FD109B"/>
    <w:rsid w:val="00FD202F"/>
    <w:rsid w:val="00FD36B9"/>
    <w:rsid w:val="00FD497C"/>
    <w:rsid w:val="00FE23E0"/>
    <w:rsid w:val="00FE3112"/>
    <w:rsid w:val="00FF3493"/>
    <w:rsid w:val="00FF3B7A"/>
    <w:rsid w:val="00FF5678"/>
    <w:rsid w:val="00FF7F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7C413FE3"/>
  <w15:chartTrackingRefBased/>
  <w15:docId w15:val="{3A75DA24-FD6B-481F-B284-6E0F5B529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ind w:firstLine="709"/>
      <w:jc w:val="both"/>
    </w:pPr>
    <w:rPr>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D7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5C6F87"/>
    <w:rPr>
      <w:rFonts w:ascii="Segoe UI" w:hAnsi="Segoe UI" w:cs="Segoe UI"/>
      <w:sz w:val="18"/>
      <w:szCs w:val="18"/>
    </w:rPr>
  </w:style>
  <w:style w:type="character" w:customStyle="1" w:styleId="a5">
    <w:name w:val="Текст выноски Знак"/>
    <w:link w:val="a4"/>
    <w:uiPriority w:val="99"/>
    <w:semiHidden/>
    <w:rsid w:val="005C6F87"/>
    <w:rPr>
      <w:rFonts w:ascii="Segoe UI" w:hAnsi="Segoe UI" w:cs="Segoe UI"/>
      <w:sz w:val="18"/>
      <w:szCs w:val="18"/>
      <w:lang w:eastAsia="en-US"/>
    </w:rPr>
  </w:style>
  <w:style w:type="paragraph" w:styleId="a6">
    <w:name w:val="header"/>
    <w:basedOn w:val="a"/>
    <w:link w:val="a7"/>
    <w:uiPriority w:val="99"/>
    <w:unhideWhenUsed/>
    <w:rsid w:val="00D94123"/>
    <w:pPr>
      <w:tabs>
        <w:tab w:val="center" w:pos="4677"/>
        <w:tab w:val="right" w:pos="9355"/>
      </w:tabs>
    </w:pPr>
  </w:style>
  <w:style w:type="character" w:customStyle="1" w:styleId="a7">
    <w:name w:val="Верхний колонтитул Знак"/>
    <w:link w:val="a6"/>
    <w:uiPriority w:val="99"/>
    <w:rsid w:val="00D94123"/>
    <w:rPr>
      <w:sz w:val="28"/>
      <w:szCs w:val="28"/>
      <w:lang w:eastAsia="en-US"/>
    </w:rPr>
  </w:style>
  <w:style w:type="paragraph" w:styleId="a8">
    <w:name w:val="footer"/>
    <w:basedOn w:val="a"/>
    <w:link w:val="a9"/>
    <w:uiPriority w:val="99"/>
    <w:unhideWhenUsed/>
    <w:rsid w:val="00D94123"/>
    <w:pPr>
      <w:tabs>
        <w:tab w:val="center" w:pos="4677"/>
        <w:tab w:val="right" w:pos="9355"/>
      </w:tabs>
    </w:pPr>
  </w:style>
  <w:style w:type="character" w:customStyle="1" w:styleId="a9">
    <w:name w:val="Нижний колонтитул Знак"/>
    <w:link w:val="a8"/>
    <w:uiPriority w:val="99"/>
    <w:rsid w:val="00D94123"/>
    <w:rPr>
      <w:sz w:val="28"/>
      <w:szCs w:val="28"/>
      <w:lang w:eastAsia="en-US"/>
    </w:rPr>
  </w:style>
  <w:style w:type="character" w:styleId="aa">
    <w:name w:val="Placeholder Text"/>
    <w:basedOn w:val="a0"/>
    <w:uiPriority w:val="99"/>
    <w:semiHidden/>
    <w:rsid w:val="001B6F69"/>
    <w:rPr>
      <w:color w:val="808080"/>
    </w:rPr>
  </w:style>
  <w:style w:type="paragraph" w:styleId="ab">
    <w:name w:val="List Paragraph"/>
    <w:basedOn w:val="a"/>
    <w:uiPriority w:val="34"/>
    <w:qFormat/>
    <w:rsid w:val="00257D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9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Общие"/>
          <w:gallery w:val="placeholder"/>
        </w:category>
        <w:types>
          <w:type w:val="bbPlcHdr"/>
        </w:types>
        <w:behaviors>
          <w:behavior w:val="content"/>
        </w:behaviors>
        <w:guid w:val="{A414C89E-947F-4C42-A314-D878A94FB13E}"/>
      </w:docPartPr>
      <w:docPartBody>
        <w:p w:rsidR="005B7AF4" w:rsidRDefault="000C178B">
          <w:r w:rsidRPr="000374D1">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78B"/>
    <w:rsid w:val="000C178B"/>
    <w:rsid w:val="005B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C178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8006C-9FB7-4137-983D-018B8374A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22</Pages>
  <Words>8308</Words>
  <Characters>47357</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Толкачева Надежда Витальевна</dc:creator>
  <cp:keywords/>
  <dc:description/>
  <cp:lastModifiedBy>Фаткуллина Альфия Анваровна</cp:lastModifiedBy>
  <cp:revision>165</cp:revision>
  <cp:lastPrinted>2024-03-04T11:37:00Z</cp:lastPrinted>
  <dcterms:created xsi:type="dcterms:W3CDTF">2021-01-28T12:22:00Z</dcterms:created>
  <dcterms:modified xsi:type="dcterms:W3CDTF">2024-10-17T07:17:00Z</dcterms:modified>
</cp:coreProperties>
</file>